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color w:val="D34817" w:themeColor="accent1"/>
          <w:sz w:val="56"/>
        </w:rPr>
        <w:id w:val="1172914833"/>
        <w:docPartObj>
          <w:docPartGallery w:val="Cover Pages"/>
          <w:docPartUnique/>
        </w:docPartObj>
      </w:sdtPr>
      <w:sdtContent>
        <w:p w14:paraId="1004EC3B" w14:textId="603FB0C6" w:rsidR="008065DB" w:rsidRDefault="00A66737" w:rsidP="00D14C34">
          <w:pPr>
            <w:pStyle w:val="Inhaltsverzeichnisberschrift"/>
            <w:spacing w:after="120"/>
            <w:ind w:left="-74"/>
          </w:pPr>
          <w:r>
            <w:rPr>
              <w:noProof/>
            </w:rPr>
            <w:drawing>
              <wp:anchor distT="0" distB="0" distL="114300" distR="114300" simplePos="0" relativeHeight="251661312" behindDoc="1" locked="0" layoutInCell="1" allowOverlap="1" wp14:anchorId="21EAEDEC" wp14:editId="5EAC08AC">
                <wp:simplePos x="0" y="0"/>
                <wp:positionH relativeFrom="page">
                  <wp:posOffset>3883982</wp:posOffset>
                </wp:positionH>
                <wp:positionV relativeFrom="margin">
                  <wp:posOffset>-61282</wp:posOffset>
                </wp:positionV>
                <wp:extent cx="3390900" cy="1158240"/>
                <wp:effectExtent l="0" t="0" r="0" b="3810"/>
                <wp:wrapNone/>
                <wp:docPr id="1" name="Bild 1" descr="Daten:2. Kunden aktuell:1.4.N!_Strategie:Gestaltung/Logos:N_Zeichen Partner:Wirtschaft:UM_NS_Zeichen_Wirtschaften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4.N!_Strategie:Gestaltung/Logos:N_Zeichen Partner:Wirtschaft:UM_NS_Zeichen_Wirtschaften_4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1158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E75513" w14:textId="2BB60383" w:rsidR="00717933" w:rsidRDefault="00717933" w:rsidP="00C21345"/>
        <w:p w14:paraId="70B771DF" w14:textId="73BD762B" w:rsidR="00717933" w:rsidRDefault="00717933" w:rsidP="00C21345"/>
        <w:p w14:paraId="1A79DCA0" w14:textId="4366B66E" w:rsidR="00980A6A" w:rsidRDefault="00980A6A" w:rsidP="00C21345"/>
        <w:p w14:paraId="0758C29C" w14:textId="693C0C94" w:rsidR="004E76D3" w:rsidRDefault="00970D5A" w:rsidP="00C21345">
          <w:r>
            <w:rPr>
              <w:noProof/>
            </w:rPr>
            <w:drawing>
              <wp:inline distT="0" distB="0" distL="0" distR="0" wp14:anchorId="730D89F6" wp14:editId="01FA2862">
                <wp:extent cx="6030595" cy="4023995"/>
                <wp:effectExtent l="0" t="0" r="825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595" cy="4023995"/>
                        </a:xfrm>
                        <a:prstGeom prst="rect">
                          <a:avLst/>
                        </a:prstGeom>
                        <a:noFill/>
                        <a:ln>
                          <a:noFill/>
                        </a:ln>
                      </pic:spPr>
                    </pic:pic>
                  </a:graphicData>
                </a:graphic>
              </wp:inline>
            </w:drawing>
          </w:r>
        </w:p>
        <w:p w14:paraId="732E9B68" w14:textId="77777777" w:rsidR="004E76D3" w:rsidRDefault="004E76D3" w:rsidP="00C21345"/>
        <w:p w14:paraId="09FAC828" w14:textId="0C846EB4" w:rsidR="00065759" w:rsidRDefault="00B1718B" w:rsidP="00C21345">
          <w:r>
            <w:rPr>
              <w:noProof/>
            </w:rPr>
            <mc:AlternateContent>
              <mc:Choice Requires="wps">
                <w:drawing>
                  <wp:anchor distT="0" distB="0" distL="114300" distR="114300" simplePos="0" relativeHeight="251659264" behindDoc="0" locked="0" layoutInCell="1" allowOverlap="0" wp14:anchorId="2F3DB1B7" wp14:editId="6CD79378">
                    <wp:simplePos x="0" y="0"/>
                    <wp:positionH relativeFrom="page">
                      <wp:posOffset>659219</wp:posOffset>
                    </wp:positionH>
                    <wp:positionV relativeFrom="page">
                      <wp:posOffset>6230680</wp:posOffset>
                    </wp:positionV>
                    <wp:extent cx="6400800" cy="988828"/>
                    <wp:effectExtent l="0" t="0" r="10795" b="1905"/>
                    <wp:wrapNone/>
                    <wp:docPr id="6" name="Textfeld 6" descr="Titel, Untertitel und Exposee"/>
                    <wp:cNvGraphicFramePr/>
                    <a:graphic xmlns:a="http://schemas.openxmlformats.org/drawingml/2006/main">
                      <a:graphicData uri="http://schemas.microsoft.com/office/word/2010/wordprocessingShape">
                        <wps:wsp>
                          <wps:cNvSpPr txBox="1"/>
                          <wps:spPr>
                            <a:xfrm>
                              <a:off x="0" y="0"/>
                              <a:ext cx="6400800" cy="988828"/>
                            </a:xfrm>
                            <a:prstGeom prst="rect">
                              <a:avLst/>
                            </a:prstGeom>
                            <a:noFill/>
                            <a:ln w="6350">
                              <a:noFill/>
                            </a:ln>
                            <a:effectLst/>
                          </wps:spPr>
                          <wps:txbx>
                            <w:txbxContent>
                              <w:p w14:paraId="1138ABA0" w14:textId="77777777" w:rsidR="00165E61" w:rsidRDefault="00000000" w:rsidP="00C21345">
                                <w:pPr>
                                  <w:pStyle w:val="Titel"/>
                                </w:pPr>
                                <w:sdt>
                                  <w:sdtPr>
                                    <w:alias w:val="Titel"/>
                                    <w:tag w:val=""/>
                                    <w:id w:val="-2127385303"/>
                                    <w:dataBinding w:prefixMappings="xmlns:ns0='http://purl.org/dc/elements/1.1/' xmlns:ns1='http://schemas.openxmlformats.org/package/2006/metadata/core-properties' " w:xpath="/ns1:coreProperties[1]/ns0:title[1]" w:storeItemID="{6C3C8BC8-F283-45AE-878A-BAB7291924A1}"/>
                                    <w:text w:multiLine="1"/>
                                  </w:sdtPr>
                                  <w:sdtContent>
                                    <w:r w:rsidR="00165E61" w:rsidRPr="00B1718B">
                                      <w:t>WIN-Charta Zielkonzept</w:t>
                                    </w:r>
                                  </w:sdtContent>
                                </w:sdt>
                              </w:p>
                              <w:p w14:paraId="461CD0B9" w14:textId="77777777" w:rsidR="00165E61" w:rsidRPr="008F65EF" w:rsidRDefault="00165E61" w:rsidP="00C21345"/>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xmlns:mv="urn:schemas-microsoft-com:mac:vml" xmlns:mo="http://schemas.microsoft.com/office/mac/office/2008/main">
                <w:pict>
                  <v:shapetype w14:anchorId="2F3DB1B7" id="_x0000_t202" coordsize="21600,21600" o:spt="202" path="m,l,21600r21600,l21600,xe">
                    <v:stroke joinstyle="miter"/>
                    <v:path gradientshapeok="t" o:connecttype="rect"/>
                  </v:shapetype>
                  <v:shape id="Textfeld 6" o:spid="_x0000_s1026" type="#_x0000_t202" alt="Titel, Untertitel und Exposee" style="position:absolute;margin-left:51.9pt;margin-top:490.6pt;width:7in;height:77.85pt;z-index:251659264;visibility:visible;mso-wrap-style:square;mso-width-percent:825;mso-height-percent:0;mso-wrap-distance-left:9pt;mso-wrap-distance-top:0;mso-wrap-distance-right:9pt;mso-wrap-distance-bottom:0;mso-position-horizontal:absolute;mso-position-horizontal-relative:page;mso-position-vertical:absolute;mso-position-vertical-relative:page;mso-width-percent:825;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" o:allowoverlap="f" filled="f" stroked="f" strokeweight=".5pt">
                    <v:textbox inset="0,0,0,0">
                      <w:txbxContent>
                        <w:p w14:paraId="1138ABA0" w14:textId="77777777" w:rsidR="00165E61" w:rsidRDefault="007B4E43" w:rsidP="00C21345">
                          <w:pPr>
                            <w:pStyle w:val="Titel"/>
                          </w:pPr>
                          <w:sdt>
                            <w:sdtPr>
                              <w:alias w:val="Titel"/>
                              <w:tag w:val=""/>
                              <w:id w:val="-2127385303"/>
                              <w:dataBinding w:prefixMappings="xmlns:ns0='http://purl.org/dc/elements/1.1/' xmlns:ns1='http://schemas.openxmlformats.org/package/2006/metadata/core-properties' " w:xpath="/ns1:coreProperties[1]/ns0:title[1]" w:storeItemID="{6C3C8BC8-F283-45AE-878A-BAB7291924A1}"/>
                              <w:text w:multiLine="1"/>
                            </w:sdtPr>
                            <w:sdtEndPr/>
                            <w:sdtContent>
                              <w:r w:rsidR="00165E61" w:rsidRPr="00B1718B">
                                <w:t>WIN-Charta Zielkonzept</w:t>
                              </w:r>
                            </w:sdtContent>
                          </w:sdt>
                        </w:p>
                        <w:p w14:paraId="461CD0B9" w14:textId="77777777" w:rsidR="00165E61" w:rsidRPr="008F65EF" w:rsidRDefault="00165E61" w:rsidP="00C21345"/>
                      </w:txbxContent>
                    </v:textbox>
                    <w10:wrap anchorx="page" anchory="page"/>
                  </v:shape>
                </w:pict>
              </mc:Fallback>
            </mc:AlternateContent>
          </w:r>
        </w:p>
        <w:p w14:paraId="74DD6205" w14:textId="1859FC3F" w:rsidR="00214299" w:rsidRDefault="00DC1475" w:rsidP="00B1718B">
          <w:pPr>
            <w:pStyle w:val="Untertitel"/>
            <w:ind w:left="0"/>
          </w:pPr>
          <w:r>
            <w:rPr>
              <w:noProof/>
            </w:rPr>
            <w:drawing>
              <wp:anchor distT="0" distB="0" distL="114300" distR="114300" simplePos="0" relativeHeight="251667456" behindDoc="0" locked="0" layoutInCell="1" allowOverlap="1" wp14:anchorId="25414234" wp14:editId="53959609">
                <wp:simplePos x="0" y="0"/>
                <wp:positionH relativeFrom="margin">
                  <wp:posOffset>4601604</wp:posOffset>
                </wp:positionH>
                <wp:positionV relativeFrom="paragraph">
                  <wp:posOffset>114607</wp:posOffset>
                </wp:positionV>
                <wp:extent cx="1340069" cy="1275542"/>
                <wp:effectExtent l="0" t="0" r="0" b="1270"/>
                <wp:wrapNone/>
                <wp:docPr id="4" name="Bild 4" descr="Daten:2. Kunden aktuell:1.5.N!_Strategie:WIN 15:Grafik:Logo_WinCharta:_win_chart_3d_gold_10_cm_300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5.N!_Strategie:WIN 15:Grafik:Logo_WinCharta:_win_chart_3d_gold_10_cm_300_kle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0069" cy="127554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3100D">
            <w:t>2020</w:t>
          </w:r>
        </w:p>
        <w:p w14:paraId="758314CD" w14:textId="7F8341B4" w:rsidR="00970D5A" w:rsidRDefault="00970D5A" w:rsidP="00214299">
          <w:pPr>
            <w:pStyle w:val="schwarz"/>
            <w:ind w:right="2267"/>
          </w:pPr>
          <w:r>
            <w:t>2020</w:t>
          </w:r>
        </w:p>
        <w:p w14:paraId="6C06628F" w14:textId="1368A927" w:rsidR="00214299" w:rsidRDefault="00C3100D" w:rsidP="00214299">
          <w:pPr>
            <w:pStyle w:val="schwarz"/>
            <w:ind w:right="2267"/>
          </w:pPr>
          <w:r>
            <w:t>Staatsbad Wildbad Bäder-</w:t>
          </w:r>
        </w:p>
        <w:p w14:paraId="5CA34BA2" w14:textId="7998A359" w:rsidR="00C3100D" w:rsidRDefault="00C3100D" w:rsidP="00214299">
          <w:pPr>
            <w:pStyle w:val="schwarz"/>
            <w:ind w:right="2267"/>
          </w:pPr>
          <w:r>
            <w:t>und Kurbetriebs GmbH</w:t>
          </w:r>
        </w:p>
        <w:p w14:paraId="4BFFF4D2" w14:textId="77777777" w:rsidR="00807CAC" w:rsidRPr="00A66737" w:rsidRDefault="00FC50E3" w:rsidP="008B7B1E">
          <w:pPr>
            <w:pStyle w:val="schwarz"/>
            <w:ind w:right="2267"/>
            <w:sectPr w:rsidR="00807CAC" w:rsidRPr="00A66737" w:rsidSect="00980A6A">
              <w:footerReference w:type="first" r:id="rId14"/>
              <w:pgSz w:w="11907" w:h="16839" w:code="9"/>
              <w:pgMar w:top="1134" w:right="992" w:bottom="1797" w:left="1418" w:header="0" w:footer="709" w:gutter="0"/>
              <w:pgNumType w:start="0"/>
              <w:cols w:space="720"/>
              <w:docGrid w:linePitch="360"/>
            </w:sectPr>
          </w:pPr>
          <w:r>
            <w:rPr>
              <w:noProof/>
            </w:rPr>
            <mc:AlternateContent>
              <mc:Choice Requires="wps">
                <w:drawing>
                  <wp:anchor distT="0" distB="0" distL="114300" distR="114300" simplePos="0" relativeHeight="251677696" behindDoc="1" locked="0" layoutInCell="1" allowOverlap="1" wp14:anchorId="2CA9CC9C" wp14:editId="091B4163">
                    <wp:simplePos x="0" y="0"/>
                    <wp:positionH relativeFrom="margin">
                      <wp:align>right</wp:align>
                    </wp:positionH>
                    <wp:positionV relativeFrom="paragraph">
                      <wp:posOffset>759681</wp:posOffset>
                    </wp:positionV>
                    <wp:extent cx="3815256" cy="472965"/>
                    <wp:effectExtent l="0" t="0" r="0" b="3810"/>
                    <wp:wrapNone/>
                    <wp:docPr id="44" name="Textfeld 44"/>
                    <wp:cNvGraphicFramePr/>
                    <a:graphic xmlns:a="http://schemas.openxmlformats.org/drawingml/2006/main">
                      <a:graphicData uri="http://schemas.microsoft.com/office/word/2010/wordprocessingShape">
                        <wps:wsp>
                          <wps:cNvSpPr txBox="1"/>
                          <wps:spPr>
                            <a:xfrm>
                              <a:off x="0" y="0"/>
                              <a:ext cx="3815256" cy="472965"/>
                            </a:xfrm>
                            <a:prstGeom prst="rect">
                              <a:avLst/>
                            </a:prstGeom>
                            <a:solidFill>
                              <a:schemeClr val="lt1"/>
                            </a:solidFill>
                            <a:ln w="6350">
                              <a:noFill/>
                            </a:ln>
                          </wps:spPr>
                          <wps:txbx>
                            <w:txbxContent>
                              <w:p w14:paraId="7F85A3C5" w14:textId="77777777" w:rsidR="00165E61" w:rsidRDefault="00165E61" w:rsidP="00FC50E3">
                                <w:pPr>
                                  <w:jc w:val="right"/>
                                </w:pPr>
                                <w:r>
                                  <w:t>Zielkonzept</w:t>
                                </w:r>
                                <w:r w:rsidRPr="00A66737">
                                  <w:t xml:space="preserve"> im Rahmen der Wirtschaftsinitiative Nachhaltigkeit </w:t>
                                </w:r>
                                <w:r w:rsidRPr="00B1718B">
                                  <w:t xml:space="preserve">Baden-Württemberg </w:t>
                                </w:r>
                                <w:r w:rsidRPr="00A66737">
                                  <w:t>(WIN)</w:t>
                                </w:r>
                                <w:r w:rsidRPr="00A66737">
                                  <w:br/>
                                  <w:t>Baden-Württemberg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CA9CC9C" id="Textfeld 44" o:spid="_x0000_s1027" type="#_x0000_t202" style="position:absolute;margin-left:249.2pt;margin-top:59.8pt;width:300.4pt;height:37.2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" fillcolor="white [3201]" stroked="f" strokeweight=".5pt">
                    <v:textbox>
                      <w:txbxContent>
                        <w:p w14:paraId="7F85A3C5" w14:textId="77777777" w:rsidR="00165E61" w:rsidRDefault="00165E61" w:rsidP="00FC50E3">
                          <w:pPr>
                            <w:jc w:val="right"/>
                          </w:pPr>
                          <w:r>
                            <w:t>Zielkonzept</w:t>
                          </w:r>
                          <w:r w:rsidRPr="00A66737">
                            <w:t xml:space="preserve"> im Rahmen der Wirtschaftsinitiative Nachhaltigkeit </w:t>
                          </w:r>
                          <w:r w:rsidRPr="00B1718B">
                            <w:t xml:space="preserve">Baden-Württemberg </w:t>
                          </w:r>
                          <w:r w:rsidRPr="00A66737">
                            <w:t>(WIN)</w:t>
                          </w:r>
                          <w:r w:rsidRPr="00A66737">
                            <w:br/>
                            <w:t>Baden-Württemberg</w:t>
                          </w:r>
                        </w:p>
                      </w:txbxContent>
                    </v:textbox>
                    <w10:wrap anchorx="margin"/>
                  </v:shape>
                </w:pict>
              </mc:Fallback>
            </mc:AlternateContent>
          </w:r>
        </w:p>
        <w:sdt>
          <w:sdtPr>
            <w:rPr>
              <w:sz w:val="20"/>
            </w:rPr>
            <w:id w:val="1698583031"/>
            <w:docPartObj>
              <w:docPartGallery w:val="Table of Contents"/>
              <w:docPartUnique/>
            </w:docPartObj>
          </w:sdtPr>
          <w:sdtEndPr>
            <w:rPr>
              <w:b/>
              <w:bCs/>
            </w:rPr>
          </w:sdtEndPr>
          <w:sdtContent>
            <w:p w14:paraId="355FF348" w14:textId="77777777" w:rsidR="00AE5DC6" w:rsidRPr="00D923CA" w:rsidRDefault="00AE5DC6" w:rsidP="00D923CA">
              <w:pPr>
                <w:pStyle w:val="Inhaltsverzeichnisberschrift"/>
              </w:pPr>
              <w:r w:rsidRPr="00D923CA">
                <w:t>Inhaltsverzeichnis</w:t>
              </w:r>
            </w:p>
            <w:p w14:paraId="0ACA4030" w14:textId="11166F3D" w:rsidR="00165E61" w:rsidRDefault="00EB2AC2">
              <w:pPr>
                <w:pStyle w:val="Verzeichnis1"/>
                <w:tabs>
                  <w:tab w:val="left" w:pos="440"/>
                  <w:tab w:val="right" w:leader="dot" w:pos="9487"/>
                </w:tabs>
                <w:rPr>
                  <w:rFonts w:eastAsiaTheme="minorEastAsia"/>
                  <w:b w:val="0"/>
                  <w:noProof/>
                  <w:color w:val="auto"/>
                  <w:kern w:val="0"/>
                  <w:sz w:val="22"/>
                  <w:szCs w:val="22"/>
                </w:rPr>
              </w:pPr>
              <w:r>
                <w:fldChar w:fldCharType="begin"/>
              </w:r>
              <w:r>
                <w:instrText xml:space="preserve"> TOC \h \z \t "Überschrift 1;1;Ü_sub;3" </w:instrText>
              </w:r>
              <w:r>
                <w:fldChar w:fldCharType="separate"/>
              </w:r>
              <w:hyperlink w:anchor="_Toc45031045" w:history="1">
                <w:r w:rsidR="00165E61" w:rsidRPr="00C72EAF">
                  <w:rPr>
                    <w:rStyle w:val="Hyperlink"/>
                    <w:noProof/>
                  </w:rPr>
                  <w:t>1.</w:t>
                </w:r>
                <w:r w:rsidR="00165E61">
                  <w:rPr>
                    <w:rFonts w:eastAsiaTheme="minorEastAsia"/>
                    <w:b w:val="0"/>
                    <w:noProof/>
                    <w:color w:val="auto"/>
                    <w:kern w:val="0"/>
                    <w:sz w:val="22"/>
                    <w:szCs w:val="22"/>
                  </w:rPr>
                  <w:tab/>
                </w:r>
                <w:r w:rsidR="00165E61" w:rsidRPr="00C72EAF">
                  <w:rPr>
                    <w:rStyle w:val="Hyperlink"/>
                    <w:noProof/>
                  </w:rPr>
                  <w:t>Über uns</w:t>
                </w:r>
                <w:r w:rsidR="00165E61">
                  <w:rPr>
                    <w:noProof/>
                    <w:webHidden/>
                  </w:rPr>
                  <w:tab/>
                </w:r>
                <w:r w:rsidR="00165E61">
                  <w:rPr>
                    <w:noProof/>
                    <w:webHidden/>
                  </w:rPr>
                  <w:fldChar w:fldCharType="begin"/>
                </w:r>
                <w:r w:rsidR="00165E61">
                  <w:rPr>
                    <w:noProof/>
                    <w:webHidden/>
                  </w:rPr>
                  <w:instrText xml:space="preserve"> PAGEREF _Toc45031045 \h </w:instrText>
                </w:r>
                <w:r w:rsidR="00165E61">
                  <w:rPr>
                    <w:noProof/>
                    <w:webHidden/>
                  </w:rPr>
                </w:r>
                <w:r w:rsidR="00165E61">
                  <w:rPr>
                    <w:noProof/>
                    <w:webHidden/>
                  </w:rPr>
                  <w:fldChar w:fldCharType="separate"/>
                </w:r>
                <w:r w:rsidR="00730FEF">
                  <w:rPr>
                    <w:noProof/>
                    <w:webHidden/>
                  </w:rPr>
                  <w:t>1</w:t>
                </w:r>
                <w:r w:rsidR="00165E61">
                  <w:rPr>
                    <w:noProof/>
                    <w:webHidden/>
                  </w:rPr>
                  <w:fldChar w:fldCharType="end"/>
                </w:r>
              </w:hyperlink>
            </w:p>
            <w:p w14:paraId="0C0D14F5" w14:textId="2204180E" w:rsidR="00165E61" w:rsidRDefault="00000000">
              <w:pPr>
                <w:pStyle w:val="Verzeichnis1"/>
                <w:tabs>
                  <w:tab w:val="left" w:pos="440"/>
                  <w:tab w:val="right" w:leader="dot" w:pos="9487"/>
                </w:tabs>
                <w:rPr>
                  <w:rFonts w:eastAsiaTheme="minorEastAsia"/>
                  <w:b w:val="0"/>
                  <w:noProof/>
                  <w:color w:val="auto"/>
                  <w:kern w:val="0"/>
                  <w:sz w:val="22"/>
                  <w:szCs w:val="22"/>
                </w:rPr>
              </w:pPr>
              <w:hyperlink w:anchor="_Toc45031046" w:history="1">
                <w:r w:rsidR="00165E61" w:rsidRPr="00C72EAF">
                  <w:rPr>
                    <w:rStyle w:val="Hyperlink"/>
                    <w:noProof/>
                  </w:rPr>
                  <w:t>2.</w:t>
                </w:r>
                <w:r w:rsidR="00165E61">
                  <w:rPr>
                    <w:rFonts w:eastAsiaTheme="minorEastAsia"/>
                    <w:b w:val="0"/>
                    <w:noProof/>
                    <w:color w:val="auto"/>
                    <w:kern w:val="0"/>
                    <w:sz w:val="22"/>
                    <w:szCs w:val="22"/>
                  </w:rPr>
                  <w:tab/>
                </w:r>
                <w:r w:rsidR="00165E61" w:rsidRPr="00C72EAF">
                  <w:rPr>
                    <w:rStyle w:val="Hyperlink"/>
                    <w:noProof/>
                  </w:rPr>
                  <w:t>Die WIN-Charta</w:t>
                </w:r>
                <w:r w:rsidR="00165E61">
                  <w:rPr>
                    <w:noProof/>
                    <w:webHidden/>
                  </w:rPr>
                  <w:tab/>
                </w:r>
                <w:r w:rsidR="00165E61">
                  <w:rPr>
                    <w:noProof/>
                    <w:webHidden/>
                  </w:rPr>
                  <w:fldChar w:fldCharType="begin"/>
                </w:r>
                <w:r w:rsidR="00165E61">
                  <w:rPr>
                    <w:noProof/>
                    <w:webHidden/>
                  </w:rPr>
                  <w:instrText xml:space="preserve"> PAGEREF _Toc45031046 \h </w:instrText>
                </w:r>
                <w:r w:rsidR="00165E61">
                  <w:rPr>
                    <w:noProof/>
                    <w:webHidden/>
                  </w:rPr>
                </w:r>
                <w:r w:rsidR="00165E61">
                  <w:rPr>
                    <w:noProof/>
                    <w:webHidden/>
                  </w:rPr>
                  <w:fldChar w:fldCharType="separate"/>
                </w:r>
                <w:r w:rsidR="00730FEF">
                  <w:rPr>
                    <w:noProof/>
                    <w:webHidden/>
                  </w:rPr>
                  <w:t>2</w:t>
                </w:r>
                <w:r w:rsidR="00165E61">
                  <w:rPr>
                    <w:noProof/>
                    <w:webHidden/>
                  </w:rPr>
                  <w:fldChar w:fldCharType="end"/>
                </w:r>
              </w:hyperlink>
            </w:p>
            <w:p w14:paraId="6CE9B239" w14:textId="49372641" w:rsidR="00165E61" w:rsidRDefault="00000000">
              <w:pPr>
                <w:pStyle w:val="Verzeichnis1"/>
                <w:tabs>
                  <w:tab w:val="left" w:pos="440"/>
                  <w:tab w:val="right" w:leader="dot" w:pos="9487"/>
                </w:tabs>
                <w:rPr>
                  <w:rFonts w:eastAsiaTheme="minorEastAsia"/>
                  <w:b w:val="0"/>
                  <w:noProof/>
                  <w:color w:val="auto"/>
                  <w:kern w:val="0"/>
                  <w:sz w:val="22"/>
                  <w:szCs w:val="22"/>
                </w:rPr>
              </w:pPr>
              <w:hyperlink w:anchor="_Toc45031047" w:history="1">
                <w:r w:rsidR="00165E61" w:rsidRPr="00C72EAF">
                  <w:rPr>
                    <w:rStyle w:val="Hyperlink"/>
                    <w:noProof/>
                  </w:rPr>
                  <w:t>3.</w:t>
                </w:r>
                <w:r w:rsidR="00165E61">
                  <w:rPr>
                    <w:rFonts w:eastAsiaTheme="minorEastAsia"/>
                    <w:b w:val="0"/>
                    <w:noProof/>
                    <w:color w:val="auto"/>
                    <w:kern w:val="0"/>
                    <w:sz w:val="22"/>
                    <w:szCs w:val="22"/>
                  </w:rPr>
                  <w:tab/>
                </w:r>
                <w:r w:rsidR="00165E61" w:rsidRPr="00C72EAF">
                  <w:rPr>
                    <w:rStyle w:val="Hyperlink"/>
                    <w:noProof/>
                  </w:rPr>
                  <w:t>Unsere Schwerpunktthemen</w:t>
                </w:r>
                <w:r w:rsidR="00165E61">
                  <w:rPr>
                    <w:noProof/>
                    <w:webHidden/>
                  </w:rPr>
                  <w:tab/>
                </w:r>
                <w:r w:rsidR="00165E61">
                  <w:rPr>
                    <w:noProof/>
                    <w:webHidden/>
                  </w:rPr>
                  <w:fldChar w:fldCharType="begin"/>
                </w:r>
                <w:r w:rsidR="00165E61">
                  <w:rPr>
                    <w:noProof/>
                    <w:webHidden/>
                  </w:rPr>
                  <w:instrText xml:space="preserve"> PAGEREF _Toc45031047 \h </w:instrText>
                </w:r>
                <w:r w:rsidR="00165E61">
                  <w:rPr>
                    <w:noProof/>
                    <w:webHidden/>
                  </w:rPr>
                </w:r>
                <w:r w:rsidR="00165E61">
                  <w:rPr>
                    <w:noProof/>
                    <w:webHidden/>
                  </w:rPr>
                  <w:fldChar w:fldCharType="separate"/>
                </w:r>
                <w:r w:rsidR="00730FEF">
                  <w:rPr>
                    <w:noProof/>
                    <w:webHidden/>
                  </w:rPr>
                  <w:t>3</w:t>
                </w:r>
                <w:r w:rsidR="00165E61">
                  <w:rPr>
                    <w:noProof/>
                    <w:webHidden/>
                  </w:rPr>
                  <w:fldChar w:fldCharType="end"/>
                </w:r>
              </w:hyperlink>
            </w:p>
            <w:p w14:paraId="5C672FE3" w14:textId="5A34A385" w:rsidR="00165E61" w:rsidRDefault="00000000">
              <w:pPr>
                <w:pStyle w:val="Verzeichnis1"/>
                <w:tabs>
                  <w:tab w:val="left" w:pos="440"/>
                  <w:tab w:val="right" w:leader="dot" w:pos="9487"/>
                </w:tabs>
                <w:rPr>
                  <w:rFonts w:eastAsiaTheme="minorEastAsia"/>
                  <w:b w:val="0"/>
                  <w:noProof/>
                  <w:color w:val="auto"/>
                  <w:kern w:val="0"/>
                  <w:sz w:val="22"/>
                  <w:szCs w:val="22"/>
                </w:rPr>
              </w:pPr>
              <w:hyperlink w:anchor="_Toc45031048" w:history="1">
                <w:r w:rsidR="00165E61" w:rsidRPr="00C72EAF">
                  <w:rPr>
                    <w:rStyle w:val="Hyperlink"/>
                    <w:noProof/>
                  </w:rPr>
                  <w:t>4.</w:t>
                </w:r>
                <w:r w:rsidR="00165E61">
                  <w:rPr>
                    <w:rFonts w:eastAsiaTheme="minorEastAsia"/>
                    <w:b w:val="0"/>
                    <w:noProof/>
                    <w:color w:val="auto"/>
                    <w:kern w:val="0"/>
                    <w:sz w:val="22"/>
                    <w:szCs w:val="22"/>
                  </w:rPr>
                  <w:tab/>
                </w:r>
                <w:r w:rsidR="00165E61" w:rsidRPr="00C72EAF">
                  <w:rPr>
                    <w:rStyle w:val="Hyperlink"/>
                    <w:noProof/>
                  </w:rPr>
                  <w:t>Zielsetzung zu unseren Schwerpunktthemen</w:t>
                </w:r>
                <w:r w:rsidR="00165E61">
                  <w:rPr>
                    <w:noProof/>
                    <w:webHidden/>
                  </w:rPr>
                  <w:tab/>
                </w:r>
                <w:r w:rsidR="00165E61">
                  <w:rPr>
                    <w:noProof/>
                    <w:webHidden/>
                  </w:rPr>
                  <w:fldChar w:fldCharType="begin"/>
                </w:r>
                <w:r w:rsidR="00165E61">
                  <w:rPr>
                    <w:noProof/>
                    <w:webHidden/>
                  </w:rPr>
                  <w:instrText xml:space="preserve"> PAGEREF _Toc45031048 \h </w:instrText>
                </w:r>
                <w:r w:rsidR="00165E61">
                  <w:rPr>
                    <w:noProof/>
                    <w:webHidden/>
                  </w:rPr>
                </w:r>
                <w:r w:rsidR="00165E61">
                  <w:rPr>
                    <w:noProof/>
                    <w:webHidden/>
                  </w:rPr>
                  <w:fldChar w:fldCharType="separate"/>
                </w:r>
                <w:r w:rsidR="00730FEF">
                  <w:rPr>
                    <w:noProof/>
                    <w:webHidden/>
                  </w:rPr>
                  <w:t>4</w:t>
                </w:r>
                <w:r w:rsidR="00165E61">
                  <w:rPr>
                    <w:noProof/>
                    <w:webHidden/>
                  </w:rPr>
                  <w:fldChar w:fldCharType="end"/>
                </w:r>
              </w:hyperlink>
            </w:p>
            <w:p w14:paraId="7DA508FA" w14:textId="1FD7F8E5" w:rsidR="00165E61" w:rsidRDefault="00000000">
              <w:pPr>
                <w:pStyle w:val="Verzeichnis1"/>
                <w:tabs>
                  <w:tab w:val="left" w:pos="440"/>
                  <w:tab w:val="right" w:leader="dot" w:pos="9487"/>
                </w:tabs>
                <w:rPr>
                  <w:rFonts w:eastAsiaTheme="minorEastAsia"/>
                  <w:b w:val="0"/>
                  <w:noProof/>
                  <w:color w:val="auto"/>
                  <w:kern w:val="0"/>
                  <w:sz w:val="22"/>
                  <w:szCs w:val="22"/>
                </w:rPr>
              </w:pPr>
              <w:hyperlink w:anchor="_Toc45031049" w:history="1">
                <w:r w:rsidR="00165E61" w:rsidRPr="00C72EAF">
                  <w:rPr>
                    <w:rStyle w:val="Hyperlink"/>
                    <w:noProof/>
                  </w:rPr>
                  <w:t>5.</w:t>
                </w:r>
                <w:r w:rsidR="00165E61">
                  <w:rPr>
                    <w:rFonts w:eastAsiaTheme="minorEastAsia"/>
                    <w:b w:val="0"/>
                    <w:noProof/>
                    <w:color w:val="auto"/>
                    <w:kern w:val="0"/>
                    <w:sz w:val="22"/>
                    <w:szCs w:val="22"/>
                  </w:rPr>
                  <w:tab/>
                </w:r>
                <w:r w:rsidR="00165E61" w:rsidRPr="00C72EAF">
                  <w:rPr>
                    <w:rStyle w:val="Hyperlink"/>
                    <w:noProof/>
                  </w:rPr>
                  <w:t>Weitere Aktivitäten</w:t>
                </w:r>
                <w:r w:rsidR="00165E61">
                  <w:rPr>
                    <w:noProof/>
                    <w:webHidden/>
                  </w:rPr>
                  <w:tab/>
                </w:r>
                <w:r w:rsidR="00165E61">
                  <w:rPr>
                    <w:noProof/>
                    <w:webHidden/>
                  </w:rPr>
                  <w:fldChar w:fldCharType="begin"/>
                </w:r>
                <w:r w:rsidR="00165E61">
                  <w:rPr>
                    <w:noProof/>
                    <w:webHidden/>
                  </w:rPr>
                  <w:instrText xml:space="preserve"> PAGEREF _Toc45031049 \h </w:instrText>
                </w:r>
                <w:r w:rsidR="00165E61">
                  <w:rPr>
                    <w:noProof/>
                    <w:webHidden/>
                  </w:rPr>
                </w:r>
                <w:r w:rsidR="00165E61">
                  <w:rPr>
                    <w:noProof/>
                    <w:webHidden/>
                  </w:rPr>
                  <w:fldChar w:fldCharType="separate"/>
                </w:r>
                <w:r w:rsidR="00730FEF">
                  <w:rPr>
                    <w:noProof/>
                    <w:webHidden/>
                  </w:rPr>
                  <w:t>7</w:t>
                </w:r>
                <w:r w:rsidR="00165E61">
                  <w:rPr>
                    <w:noProof/>
                    <w:webHidden/>
                  </w:rPr>
                  <w:fldChar w:fldCharType="end"/>
                </w:r>
              </w:hyperlink>
            </w:p>
            <w:p w14:paraId="3F566624" w14:textId="7498AE75" w:rsidR="00165E61" w:rsidRDefault="00000000">
              <w:pPr>
                <w:pStyle w:val="Verzeichnis3"/>
                <w:tabs>
                  <w:tab w:val="right" w:leader="dot" w:pos="9487"/>
                </w:tabs>
                <w:rPr>
                  <w:rFonts w:cstheme="minorBidi"/>
                  <w:noProof/>
                  <w:color w:val="auto"/>
                </w:rPr>
              </w:pPr>
              <w:hyperlink w:anchor="_Toc45031050" w:history="1">
                <w:r w:rsidR="00165E61" w:rsidRPr="00C72EAF">
                  <w:rPr>
                    <w:rStyle w:val="Hyperlink"/>
                    <w:noProof/>
                  </w:rPr>
                  <w:t>Menschenrechte, Sozial- &amp; Arbeitnehmerbelange</w:t>
                </w:r>
                <w:r w:rsidR="00165E61">
                  <w:rPr>
                    <w:noProof/>
                    <w:webHidden/>
                  </w:rPr>
                  <w:tab/>
                </w:r>
                <w:r w:rsidR="00165E61">
                  <w:rPr>
                    <w:noProof/>
                    <w:webHidden/>
                  </w:rPr>
                  <w:fldChar w:fldCharType="begin"/>
                </w:r>
                <w:r w:rsidR="00165E61">
                  <w:rPr>
                    <w:noProof/>
                    <w:webHidden/>
                  </w:rPr>
                  <w:instrText xml:space="preserve"> PAGEREF _Toc45031050 \h </w:instrText>
                </w:r>
                <w:r w:rsidR="00165E61">
                  <w:rPr>
                    <w:noProof/>
                    <w:webHidden/>
                  </w:rPr>
                </w:r>
                <w:r w:rsidR="00165E61">
                  <w:rPr>
                    <w:noProof/>
                    <w:webHidden/>
                  </w:rPr>
                  <w:fldChar w:fldCharType="separate"/>
                </w:r>
                <w:r w:rsidR="00730FEF">
                  <w:rPr>
                    <w:noProof/>
                    <w:webHidden/>
                  </w:rPr>
                  <w:t>7</w:t>
                </w:r>
                <w:r w:rsidR="00165E61">
                  <w:rPr>
                    <w:noProof/>
                    <w:webHidden/>
                  </w:rPr>
                  <w:fldChar w:fldCharType="end"/>
                </w:r>
              </w:hyperlink>
            </w:p>
            <w:p w14:paraId="70994EB6" w14:textId="11E30D3B" w:rsidR="00165E61" w:rsidRDefault="00000000">
              <w:pPr>
                <w:pStyle w:val="Verzeichnis3"/>
                <w:tabs>
                  <w:tab w:val="right" w:leader="dot" w:pos="9487"/>
                </w:tabs>
                <w:rPr>
                  <w:rFonts w:cstheme="minorBidi"/>
                  <w:noProof/>
                  <w:color w:val="auto"/>
                </w:rPr>
              </w:pPr>
              <w:hyperlink w:anchor="_Toc45031051" w:history="1">
                <w:r w:rsidR="00165E61" w:rsidRPr="00C72EAF">
                  <w:rPr>
                    <w:rStyle w:val="Hyperlink"/>
                    <w:noProof/>
                  </w:rPr>
                  <w:t>Umweltbelange</w:t>
                </w:r>
                <w:r w:rsidR="00165E61">
                  <w:rPr>
                    <w:noProof/>
                    <w:webHidden/>
                  </w:rPr>
                  <w:tab/>
                </w:r>
                <w:r w:rsidR="00165E61">
                  <w:rPr>
                    <w:noProof/>
                    <w:webHidden/>
                  </w:rPr>
                  <w:fldChar w:fldCharType="begin"/>
                </w:r>
                <w:r w:rsidR="00165E61">
                  <w:rPr>
                    <w:noProof/>
                    <w:webHidden/>
                  </w:rPr>
                  <w:instrText xml:space="preserve"> PAGEREF _Toc45031051 \h </w:instrText>
                </w:r>
                <w:r w:rsidR="00165E61">
                  <w:rPr>
                    <w:noProof/>
                    <w:webHidden/>
                  </w:rPr>
                </w:r>
                <w:r w:rsidR="00165E61">
                  <w:rPr>
                    <w:noProof/>
                    <w:webHidden/>
                  </w:rPr>
                  <w:fldChar w:fldCharType="separate"/>
                </w:r>
                <w:r w:rsidR="00730FEF">
                  <w:rPr>
                    <w:noProof/>
                    <w:webHidden/>
                  </w:rPr>
                  <w:t>8</w:t>
                </w:r>
                <w:r w:rsidR="00165E61">
                  <w:rPr>
                    <w:noProof/>
                    <w:webHidden/>
                  </w:rPr>
                  <w:fldChar w:fldCharType="end"/>
                </w:r>
              </w:hyperlink>
            </w:p>
            <w:p w14:paraId="446DA1F0" w14:textId="049C24F7" w:rsidR="00165E61" w:rsidRDefault="00000000">
              <w:pPr>
                <w:pStyle w:val="Verzeichnis3"/>
                <w:tabs>
                  <w:tab w:val="right" w:leader="dot" w:pos="9487"/>
                </w:tabs>
                <w:rPr>
                  <w:rFonts w:cstheme="minorBidi"/>
                  <w:noProof/>
                  <w:color w:val="auto"/>
                </w:rPr>
              </w:pPr>
              <w:hyperlink w:anchor="_Toc45031052" w:history="1">
                <w:r w:rsidR="00165E61" w:rsidRPr="00C72EAF">
                  <w:rPr>
                    <w:rStyle w:val="Hyperlink"/>
                    <w:noProof/>
                  </w:rPr>
                  <w:t>Ökonomischer Mehrwert</w:t>
                </w:r>
                <w:r w:rsidR="00165E61">
                  <w:rPr>
                    <w:noProof/>
                    <w:webHidden/>
                  </w:rPr>
                  <w:tab/>
                </w:r>
                <w:r w:rsidR="00165E61">
                  <w:rPr>
                    <w:noProof/>
                    <w:webHidden/>
                  </w:rPr>
                  <w:fldChar w:fldCharType="begin"/>
                </w:r>
                <w:r w:rsidR="00165E61">
                  <w:rPr>
                    <w:noProof/>
                    <w:webHidden/>
                  </w:rPr>
                  <w:instrText xml:space="preserve"> PAGEREF _Toc45031052 \h </w:instrText>
                </w:r>
                <w:r w:rsidR="00165E61">
                  <w:rPr>
                    <w:noProof/>
                    <w:webHidden/>
                  </w:rPr>
                </w:r>
                <w:r w:rsidR="00165E61">
                  <w:rPr>
                    <w:noProof/>
                    <w:webHidden/>
                  </w:rPr>
                  <w:fldChar w:fldCharType="separate"/>
                </w:r>
                <w:r w:rsidR="00730FEF">
                  <w:rPr>
                    <w:noProof/>
                    <w:webHidden/>
                  </w:rPr>
                  <w:t>8</w:t>
                </w:r>
                <w:r w:rsidR="00165E61">
                  <w:rPr>
                    <w:noProof/>
                    <w:webHidden/>
                  </w:rPr>
                  <w:fldChar w:fldCharType="end"/>
                </w:r>
              </w:hyperlink>
            </w:p>
            <w:p w14:paraId="3CEA5DE9" w14:textId="1ED95DA9" w:rsidR="00165E61" w:rsidRDefault="00000000">
              <w:pPr>
                <w:pStyle w:val="Verzeichnis3"/>
                <w:tabs>
                  <w:tab w:val="right" w:leader="dot" w:pos="9487"/>
                </w:tabs>
                <w:rPr>
                  <w:rFonts w:cstheme="minorBidi"/>
                  <w:noProof/>
                  <w:color w:val="auto"/>
                </w:rPr>
              </w:pPr>
              <w:hyperlink w:anchor="_Toc45031053" w:history="1">
                <w:r w:rsidR="00165E61" w:rsidRPr="00C72EAF">
                  <w:rPr>
                    <w:rStyle w:val="Hyperlink"/>
                    <w:noProof/>
                  </w:rPr>
                  <w:t>Nachhaltige und faire Finanzen, Anti-Korruption</w:t>
                </w:r>
                <w:r w:rsidR="00165E61">
                  <w:rPr>
                    <w:noProof/>
                    <w:webHidden/>
                  </w:rPr>
                  <w:tab/>
                </w:r>
                <w:r w:rsidR="00165E61">
                  <w:rPr>
                    <w:noProof/>
                    <w:webHidden/>
                  </w:rPr>
                  <w:fldChar w:fldCharType="begin"/>
                </w:r>
                <w:r w:rsidR="00165E61">
                  <w:rPr>
                    <w:noProof/>
                    <w:webHidden/>
                  </w:rPr>
                  <w:instrText xml:space="preserve"> PAGEREF _Toc45031053 \h </w:instrText>
                </w:r>
                <w:r w:rsidR="00165E61">
                  <w:rPr>
                    <w:noProof/>
                    <w:webHidden/>
                  </w:rPr>
                </w:r>
                <w:r w:rsidR="00165E61">
                  <w:rPr>
                    <w:noProof/>
                    <w:webHidden/>
                  </w:rPr>
                  <w:fldChar w:fldCharType="separate"/>
                </w:r>
                <w:r w:rsidR="00730FEF">
                  <w:rPr>
                    <w:noProof/>
                    <w:webHidden/>
                  </w:rPr>
                  <w:t>9</w:t>
                </w:r>
                <w:r w:rsidR="00165E61">
                  <w:rPr>
                    <w:noProof/>
                    <w:webHidden/>
                  </w:rPr>
                  <w:fldChar w:fldCharType="end"/>
                </w:r>
              </w:hyperlink>
            </w:p>
            <w:p w14:paraId="062198CD" w14:textId="34C4D233" w:rsidR="00165E61" w:rsidRDefault="00000000">
              <w:pPr>
                <w:pStyle w:val="Verzeichnis1"/>
                <w:tabs>
                  <w:tab w:val="left" w:pos="440"/>
                  <w:tab w:val="right" w:leader="dot" w:pos="9487"/>
                </w:tabs>
                <w:rPr>
                  <w:rFonts w:eastAsiaTheme="minorEastAsia"/>
                  <w:b w:val="0"/>
                  <w:noProof/>
                  <w:color w:val="auto"/>
                  <w:kern w:val="0"/>
                  <w:sz w:val="22"/>
                  <w:szCs w:val="22"/>
                </w:rPr>
              </w:pPr>
              <w:hyperlink w:anchor="_Toc45031054" w:history="1">
                <w:r w:rsidR="00165E61" w:rsidRPr="00C72EAF">
                  <w:rPr>
                    <w:rStyle w:val="Hyperlink"/>
                    <w:noProof/>
                  </w:rPr>
                  <w:t>6.</w:t>
                </w:r>
                <w:r w:rsidR="00165E61">
                  <w:rPr>
                    <w:rFonts w:eastAsiaTheme="minorEastAsia"/>
                    <w:b w:val="0"/>
                    <w:noProof/>
                    <w:color w:val="auto"/>
                    <w:kern w:val="0"/>
                    <w:sz w:val="22"/>
                    <w:szCs w:val="22"/>
                  </w:rPr>
                  <w:tab/>
                </w:r>
                <w:r w:rsidR="00165E61" w:rsidRPr="00C72EAF">
                  <w:rPr>
                    <w:rStyle w:val="Hyperlink"/>
                    <w:noProof/>
                  </w:rPr>
                  <w:t>Unser WIN!-Projekt</w:t>
                </w:r>
                <w:r w:rsidR="00165E61">
                  <w:rPr>
                    <w:noProof/>
                    <w:webHidden/>
                  </w:rPr>
                  <w:tab/>
                </w:r>
                <w:r w:rsidR="00165E61">
                  <w:rPr>
                    <w:noProof/>
                    <w:webHidden/>
                  </w:rPr>
                  <w:fldChar w:fldCharType="begin"/>
                </w:r>
                <w:r w:rsidR="00165E61">
                  <w:rPr>
                    <w:noProof/>
                    <w:webHidden/>
                  </w:rPr>
                  <w:instrText xml:space="preserve"> PAGEREF _Toc45031054 \h </w:instrText>
                </w:r>
                <w:r w:rsidR="00165E61">
                  <w:rPr>
                    <w:noProof/>
                    <w:webHidden/>
                  </w:rPr>
                </w:r>
                <w:r w:rsidR="00165E61">
                  <w:rPr>
                    <w:noProof/>
                    <w:webHidden/>
                  </w:rPr>
                  <w:fldChar w:fldCharType="separate"/>
                </w:r>
                <w:r w:rsidR="00730FEF">
                  <w:rPr>
                    <w:noProof/>
                    <w:webHidden/>
                  </w:rPr>
                  <w:t>11</w:t>
                </w:r>
                <w:r w:rsidR="00165E61">
                  <w:rPr>
                    <w:noProof/>
                    <w:webHidden/>
                  </w:rPr>
                  <w:fldChar w:fldCharType="end"/>
                </w:r>
              </w:hyperlink>
            </w:p>
            <w:p w14:paraId="51EFAC31" w14:textId="64EDF12F" w:rsidR="00165E61" w:rsidRDefault="00000000">
              <w:pPr>
                <w:pStyle w:val="Verzeichnis1"/>
                <w:tabs>
                  <w:tab w:val="left" w:pos="440"/>
                  <w:tab w:val="right" w:leader="dot" w:pos="9487"/>
                </w:tabs>
                <w:rPr>
                  <w:rFonts w:eastAsiaTheme="minorEastAsia"/>
                  <w:b w:val="0"/>
                  <w:noProof/>
                  <w:color w:val="auto"/>
                  <w:kern w:val="0"/>
                  <w:sz w:val="22"/>
                  <w:szCs w:val="22"/>
                </w:rPr>
              </w:pPr>
              <w:hyperlink w:anchor="_Toc45031055" w:history="1">
                <w:r w:rsidR="00165E61" w:rsidRPr="00C72EAF">
                  <w:rPr>
                    <w:rStyle w:val="Hyperlink"/>
                    <w:noProof/>
                  </w:rPr>
                  <w:t>7.</w:t>
                </w:r>
                <w:r w:rsidR="00165E61">
                  <w:rPr>
                    <w:rFonts w:eastAsiaTheme="minorEastAsia"/>
                    <w:b w:val="0"/>
                    <w:noProof/>
                    <w:color w:val="auto"/>
                    <w:kern w:val="0"/>
                    <w:sz w:val="22"/>
                    <w:szCs w:val="22"/>
                  </w:rPr>
                  <w:tab/>
                </w:r>
                <w:r w:rsidR="00165E61" w:rsidRPr="00C72EAF">
                  <w:rPr>
                    <w:rStyle w:val="Hyperlink"/>
                    <w:noProof/>
                  </w:rPr>
                  <w:t>Kontaktinformationen</w:t>
                </w:r>
                <w:r w:rsidR="00165E61">
                  <w:rPr>
                    <w:noProof/>
                    <w:webHidden/>
                  </w:rPr>
                  <w:tab/>
                </w:r>
                <w:r w:rsidR="00165E61">
                  <w:rPr>
                    <w:noProof/>
                    <w:webHidden/>
                  </w:rPr>
                  <w:fldChar w:fldCharType="begin"/>
                </w:r>
                <w:r w:rsidR="00165E61">
                  <w:rPr>
                    <w:noProof/>
                    <w:webHidden/>
                  </w:rPr>
                  <w:instrText xml:space="preserve"> PAGEREF _Toc45031055 \h </w:instrText>
                </w:r>
                <w:r w:rsidR="00165E61">
                  <w:rPr>
                    <w:noProof/>
                    <w:webHidden/>
                  </w:rPr>
                </w:r>
                <w:r w:rsidR="00165E61">
                  <w:rPr>
                    <w:noProof/>
                    <w:webHidden/>
                  </w:rPr>
                  <w:fldChar w:fldCharType="separate"/>
                </w:r>
                <w:r w:rsidR="00730FEF">
                  <w:rPr>
                    <w:noProof/>
                    <w:webHidden/>
                  </w:rPr>
                  <w:t>12</w:t>
                </w:r>
                <w:r w:rsidR="00165E61">
                  <w:rPr>
                    <w:noProof/>
                    <w:webHidden/>
                  </w:rPr>
                  <w:fldChar w:fldCharType="end"/>
                </w:r>
              </w:hyperlink>
            </w:p>
            <w:p w14:paraId="72ADA4B8" w14:textId="220BC120" w:rsidR="00165E61" w:rsidRDefault="00000000">
              <w:pPr>
                <w:pStyle w:val="Verzeichnis3"/>
                <w:tabs>
                  <w:tab w:val="right" w:leader="dot" w:pos="9487"/>
                </w:tabs>
                <w:rPr>
                  <w:rFonts w:cstheme="minorBidi"/>
                  <w:noProof/>
                  <w:color w:val="auto"/>
                </w:rPr>
              </w:pPr>
              <w:hyperlink w:anchor="_Toc45031056" w:history="1">
                <w:r w:rsidR="00165E61" w:rsidRPr="00C72EAF">
                  <w:rPr>
                    <w:rStyle w:val="Hyperlink"/>
                    <w:noProof/>
                  </w:rPr>
                  <w:t>Ansprechpartner</w:t>
                </w:r>
                <w:r w:rsidR="00165E61">
                  <w:rPr>
                    <w:noProof/>
                    <w:webHidden/>
                  </w:rPr>
                  <w:tab/>
                </w:r>
                <w:r w:rsidR="00165E61">
                  <w:rPr>
                    <w:noProof/>
                    <w:webHidden/>
                  </w:rPr>
                  <w:fldChar w:fldCharType="begin"/>
                </w:r>
                <w:r w:rsidR="00165E61">
                  <w:rPr>
                    <w:noProof/>
                    <w:webHidden/>
                  </w:rPr>
                  <w:instrText xml:space="preserve"> PAGEREF _Toc45031056 \h </w:instrText>
                </w:r>
                <w:r w:rsidR="00165E61">
                  <w:rPr>
                    <w:noProof/>
                    <w:webHidden/>
                  </w:rPr>
                </w:r>
                <w:r w:rsidR="00165E61">
                  <w:rPr>
                    <w:noProof/>
                    <w:webHidden/>
                  </w:rPr>
                  <w:fldChar w:fldCharType="separate"/>
                </w:r>
                <w:r w:rsidR="00730FEF">
                  <w:rPr>
                    <w:noProof/>
                    <w:webHidden/>
                  </w:rPr>
                  <w:t>12</w:t>
                </w:r>
                <w:r w:rsidR="00165E61">
                  <w:rPr>
                    <w:noProof/>
                    <w:webHidden/>
                  </w:rPr>
                  <w:fldChar w:fldCharType="end"/>
                </w:r>
              </w:hyperlink>
            </w:p>
            <w:p w14:paraId="0A952DA5" w14:textId="72CF0E2A" w:rsidR="00165E61" w:rsidRDefault="00000000">
              <w:pPr>
                <w:pStyle w:val="Verzeichnis3"/>
                <w:tabs>
                  <w:tab w:val="right" w:leader="dot" w:pos="9487"/>
                </w:tabs>
                <w:rPr>
                  <w:rFonts w:cstheme="minorBidi"/>
                  <w:noProof/>
                  <w:color w:val="auto"/>
                </w:rPr>
              </w:pPr>
              <w:hyperlink w:anchor="_Toc45031057" w:history="1">
                <w:r w:rsidR="00165E61" w:rsidRPr="00C72EAF">
                  <w:rPr>
                    <w:rStyle w:val="Hyperlink"/>
                    <w:noProof/>
                  </w:rPr>
                  <w:t>Impressum</w:t>
                </w:r>
                <w:r w:rsidR="00165E61">
                  <w:rPr>
                    <w:noProof/>
                    <w:webHidden/>
                  </w:rPr>
                  <w:tab/>
                </w:r>
                <w:r w:rsidR="00165E61">
                  <w:rPr>
                    <w:noProof/>
                    <w:webHidden/>
                  </w:rPr>
                  <w:fldChar w:fldCharType="begin"/>
                </w:r>
                <w:r w:rsidR="00165E61">
                  <w:rPr>
                    <w:noProof/>
                    <w:webHidden/>
                  </w:rPr>
                  <w:instrText xml:space="preserve"> PAGEREF _Toc45031057 \h </w:instrText>
                </w:r>
                <w:r w:rsidR="00165E61">
                  <w:rPr>
                    <w:noProof/>
                    <w:webHidden/>
                  </w:rPr>
                </w:r>
                <w:r w:rsidR="00165E61">
                  <w:rPr>
                    <w:noProof/>
                    <w:webHidden/>
                  </w:rPr>
                  <w:fldChar w:fldCharType="separate"/>
                </w:r>
                <w:r w:rsidR="00730FEF">
                  <w:rPr>
                    <w:noProof/>
                    <w:webHidden/>
                  </w:rPr>
                  <w:t>12</w:t>
                </w:r>
                <w:r w:rsidR="00165E61">
                  <w:rPr>
                    <w:noProof/>
                    <w:webHidden/>
                  </w:rPr>
                  <w:fldChar w:fldCharType="end"/>
                </w:r>
              </w:hyperlink>
            </w:p>
            <w:p w14:paraId="2206F4AC" w14:textId="1804BDBA" w:rsidR="00AE5DC6" w:rsidRPr="00EB2AC2" w:rsidRDefault="00EB2AC2">
              <w:r>
                <w:fldChar w:fldCharType="end"/>
              </w:r>
            </w:p>
          </w:sdtContent>
        </w:sdt>
        <w:p w14:paraId="7FE53ABB" w14:textId="77777777" w:rsidR="00C85468" w:rsidRDefault="00000000" w:rsidP="00C21345">
          <w:pPr>
            <w:pStyle w:val="Untertitel"/>
          </w:pPr>
        </w:p>
      </w:sdtContent>
    </w:sdt>
    <w:p w14:paraId="180B0661" w14:textId="77777777" w:rsidR="00F248E8" w:rsidRDefault="00F248E8" w:rsidP="00C21345">
      <w:pPr>
        <w:sectPr w:rsidR="00F248E8" w:rsidSect="00807CAC">
          <w:headerReference w:type="first" r:id="rId15"/>
          <w:type w:val="continuous"/>
          <w:pgSz w:w="11907" w:h="16839" w:code="9"/>
          <w:pgMar w:top="2520" w:right="992" w:bottom="1800" w:left="1418" w:header="1083" w:footer="709" w:gutter="0"/>
          <w:pgNumType w:start="0"/>
          <w:cols w:space="720"/>
          <w:titlePg/>
          <w:docGrid w:linePitch="360"/>
        </w:sectPr>
      </w:pPr>
    </w:p>
    <w:p w14:paraId="7A00872F" w14:textId="77777777" w:rsidR="00F248E8" w:rsidRPr="00853A1F" w:rsidRDefault="007B7B98" w:rsidP="00853A1F">
      <w:pPr>
        <w:pStyle w:val="berschrift1"/>
      </w:pPr>
      <w:bookmarkStart w:id="0" w:name="_Toc45031045"/>
      <w:r w:rsidRPr="00853A1F">
        <w:lastRenderedPageBreak/>
        <w:t>Über uns</w:t>
      </w:r>
      <w:bookmarkEnd w:id="0"/>
    </w:p>
    <w:p w14:paraId="014F0F03" w14:textId="77777777" w:rsidR="00F248E8" w:rsidRPr="00C30BEC" w:rsidRDefault="007B7B98" w:rsidP="00BE78DA">
      <w:pPr>
        <w:pStyle w:val="berschrift2"/>
        <w:rPr>
          <w:sz w:val="28"/>
          <w:szCs w:val="28"/>
        </w:rPr>
      </w:pPr>
      <w:r w:rsidRPr="00C30BEC">
        <w:rPr>
          <w:sz w:val="28"/>
          <w:szCs w:val="28"/>
        </w:rPr>
        <w:t>Unternehmensdarstellung</w:t>
      </w:r>
    </w:p>
    <w:p w14:paraId="06752E19" w14:textId="7B62A853" w:rsidR="00DE1B42" w:rsidRPr="006E745F" w:rsidRDefault="00DE1B42" w:rsidP="00DE1B42">
      <w:pPr>
        <w:pStyle w:val="Vorgabetext"/>
        <w:rPr>
          <w:rFonts w:asciiTheme="minorHAnsi" w:hAnsiTheme="minorHAnsi"/>
          <w:szCs w:val="24"/>
          <w:lang w:val="de-DE"/>
        </w:rPr>
      </w:pPr>
      <w:r w:rsidRPr="006E745F">
        <w:rPr>
          <w:rFonts w:asciiTheme="minorHAnsi" w:hAnsiTheme="minorHAnsi"/>
          <w:szCs w:val="24"/>
          <w:lang w:val="de-DE"/>
        </w:rPr>
        <w:t xml:space="preserve">Einst sorgten sich Herzöge und Könige um Wohl und Wehe Bad Wildbads. Heute kümmert sich die Staatsbad Wildbad Bäder- und Kurbetriebsgesellschaft mbH um Baden-Württembergs Staatsbad. </w:t>
      </w:r>
    </w:p>
    <w:p w14:paraId="1D886D91" w14:textId="77777777" w:rsidR="00DE1B42" w:rsidRPr="006E745F" w:rsidRDefault="00DE1B42" w:rsidP="00DE1B42">
      <w:pPr>
        <w:pStyle w:val="Vorgabetext"/>
        <w:rPr>
          <w:rFonts w:asciiTheme="minorHAnsi" w:hAnsiTheme="minorHAnsi"/>
          <w:szCs w:val="24"/>
          <w:lang w:val="de-DE"/>
        </w:rPr>
      </w:pPr>
    </w:p>
    <w:p w14:paraId="7D36ED0B" w14:textId="299AC4A8" w:rsidR="00476E40" w:rsidRPr="006E745F" w:rsidRDefault="00DE1B42" w:rsidP="00476E40">
      <w:pPr>
        <w:pStyle w:val="Vorgabetext"/>
        <w:rPr>
          <w:rFonts w:asciiTheme="minorHAnsi" w:hAnsiTheme="minorHAnsi"/>
          <w:szCs w:val="24"/>
          <w:lang w:val="de-DE"/>
        </w:rPr>
      </w:pPr>
      <w:r w:rsidRPr="006E745F">
        <w:rPr>
          <w:rFonts w:asciiTheme="minorHAnsi" w:hAnsiTheme="minorHAnsi"/>
          <w:szCs w:val="24"/>
          <w:lang w:val="de-DE"/>
        </w:rPr>
        <w:t xml:space="preserve">Mit rund 90 Mitarbeitern in Vollzeit, Teilzeit und Minijobs betreibt sie zwei für Bad Wildbad und die Region wichtige Thermalbäder und </w:t>
      </w:r>
      <w:r w:rsidR="00C57356" w:rsidRPr="006E745F">
        <w:rPr>
          <w:rFonts w:asciiTheme="minorHAnsi" w:hAnsiTheme="minorHAnsi"/>
          <w:szCs w:val="24"/>
          <w:lang w:val="de-DE"/>
        </w:rPr>
        <w:t xml:space="preserve">sonstige </w:t>
      </w:r>
      <w:r w:rsidRPr="006E745F">
        <w:rPr>
          <w:rFonts w:asciiTheme="minorHAnsi" w:hAnsiTheme="minorHAnsi"/>
          <w:szCs w:val="24"/>
          <w:lang w:val="de-DE"/>
        </w:rPr>
        <w:t xml:space="preserve">Einrichtungen für </w:t>
      </w:r>
      <w:r w:rsidR="006B3660" w:rsidRPr="006E745F">
        <w:rPr>
          <w:rFonts w:asciiTheme="minorHAnsi" w:hAnsiTheme="minorHAnsi"/>
          <w:szCs w:val="24"/>
          <w:lang w:val="de-DE"/>
        </w:rPr>
        <w:t>Freizeit-</w:t>
      </w:r>
      <w:r w:rsidR="00730FEF">
        <w:rPr>
          <w:rFonts w:asciiTheme="minorHAnsi" w:hAnsiTheme="minorHAnsi"/>
          <w:szCs w:val="24"/>
          <w:lang w:val="de-DE"/>
        </w:rPr>
        <w:t xml:space="preserve">, </w:t>
      </w:r>
      <w:r w:rsidRPr="006E745F">
        <w:rPr>
          <w:rFonts w:asciiTheme="minorHAnsi" w:hAnsiTheme="minorHAnsi"/>
          <w:szCs w:val="24"/>
          <w:lang w:val="de-DE"/>
        </w:rPr>
        <w:t xml:space="preserve">Kur- und Erholungszwecke. </w:t>
      </w:r>
    </w:p>
    <w:p w14:paraId="297BAA1B" w14:textId="77777777" w:rsidR="00A4632E" w:rsidRPr="006E745F" w:rsidRDefault="00A4632E" w:rsidP="00476E40">
      <w:pPr>
        <w:pStyle w:val="Vorgabetext"/>
        <w:rPr>
          <w:rFonts w:asciiTheme="minorHAnsi" w:hAnsiTheme="minorHAnsi"/>
          <w:bCs/>
          <w:szCs w:val="24"/>
          <w:lang w:val="de-DE"/>
        </w:rPr>
      </w:pPr>
    </w:p>
    <w:p w14:paraId="3F30B3E2" w14:textId="20E79ED7" w:rsidR="00476E40" w:rsidRPr="006E745F" w:rsidRDefault="00476E40" w:rsidP="00476E40">
      <w:pPr>
        <w:pStyle w:val="Vorgabetext"/>
        <w:rPr>
          <w:rFonts w:asciiTheme="minorHAnsi" w:hAnsiTheme="minorHAnsi"/>
          <w:szCs w:val="24"/>
          <w:lang w:val="de-DE"/>
        </w:rPr>
      </w:pPr>
      <w:r w:rsidRPr="006E745F">
        <w:rPr>
          <w:rFonts w:asciiTheme="minorHAnsi" w:hAnsiTheme="minorHAnsi"/>
          <w:bCs/>
          <w:szCs w:val="24"/>
          <w:lang w:val="de-DE"/>
        </w:rPr>
        <w:t>Dabei legen wir besonderen Wert auf den Schutz und den Einsatz des</w:t>
      </w:r>
      <w:r w:rsidRPr="006E745F">
        <w:rPr>
          <w:rFonts w:asciiTheme="minorHAnsi" w:hAnsiTheme="minorHAnsi"/>
          <w:b/>
          <w:szCs w:val="24"/>
          <w:lang w:val="de-DE"/>
        </w:rPr>
        <w:t xml:space="preserve"> </w:t>
      </w:r>
      <w:r w:rsidRPr="006E745F">
        <w:rPr>
          <w:rFonts w:asciiTheme="minorHAnsi" w:hAnsiTheme="minorHAnsi"/>
          <w:szCs w:val="24"/>
          <w:lang w:val="de-DE"/>
        </w:rPr>
        <w:t>Thermalwassers, das Bad Wildbad über die Grenzen Baden-Württembergs hinaus berühmt gemacht hat. D</w:t>
      </w:r>
      <w:r w:rsidR="00730FEF">
        <w:rPr>
          <w:rFonts w:asciiTheme="minorHAnsi" w:hAnsiTheme="minorHAnsi"/>
          <w:szCs w:val="24"/>
          <w:lang w:val="de-DE"/>
        </w:rPr>
        <w:t>ie</w:t>
      </w:r>
      <w:r w:rsidRPr="006E745F">
        <w:rPr>
          <w:rFonts w:asciiTheme="minorHAnsi" w:hAnsiTheme="minorHAnsi"/>
          <w:szCs w:val="24"/>
          <w:lang w:val="de-DE"/>
        </w:rPr>
        <w:t xml:space="preserve"> Badeeinrichtungen </w:t>
      </w:r>
      <w:r w:rsidR="00730FEF">
        <w:rPr>
          <w:rFonts w:asciiTheme="minorHAnsi" w:hAnsiTheme="minorHAnsi"/>
          <w:szCs w:val="24"/>
          <w:lang w:val="de-DE"/>
        </w:rPr>
        <w:t xml:space="preserve">wurden </w:t>
      </w:r>
      <w:r w:rsidRPr="006E745F">
        <w:rPr>
          <w:rFonts w:asciiTheme="minorHAnsi" w:hAnsiTheme="minorHAnsi"/>
          <w:szCs w:val="24"/>
          <w:lang w:val="de-DE"/>
        </w:rPr>
        <w:t>immer wieder an neueste Anforderungen angepasst. Eine Tradition, die wir in den vergangenen Jahren erfolgreich weitergeführt haben. Zum Beispiel mit der äu</w:t>
      </w:r>
      <w:r w:rsidR="00321BF3" w:rsidRPr="006E745F">
        <w:rPr>
          <w:rFonts w:asciiTheme="minorHAnsi" w:hAnsiTheme="minorHAnsi"/>
          <w:szCs w:val="24"/>
          <w:lang w:val="de-DE"/>
        </w:rPr>
        <w:t>ß</w:t>
      </w:r>
      <w:r w:rsidRPr="006E745F">
        <w:rPr>
          <w:rFonts w:asciiTheme="minorHAnsi" w:hAnsiTheme="minorHAnsi"/>
          <w:szCs w:val="24"/>
          <w:lang w:val="de-DE"/>
        </w:rPr>
        <w:t>erst gelungenen Restaurierung und Weiterentwicklung des ehemaligen denkmalgeschützten Graf-Eberhard-Bades zum</w:t>
      </w:r>
      <w:r w:rsidR="006B3660" w:rsidRPr="006E745F">
        <w:rPr>
          <w:rFonts w:asciiTheme="minorHAnsi" w:hAnsiTheme="minorHAnsi"/>
          <w:szCs w:val="24"/>
          <w:lang w:val="de-DE"/>
        </w:rPr>
        <w:t xml:space="preserve"> Wellnesstempel</w:t>
      </w:r>
      <w:r w:rsidRPr="006E745F">
        <w:rPr>
          <w:rFonts w:asciiTheme="minorHAnsi" w:hAnsiTheme="minorHAnsi"/>
          <w:szCs w:val="24"/>
          <w:lang w:val="de-DE"/>
        </w:rPr>
        <w:t xml:space="preserve"> „Palais Thermal“ oder mit dem modernen Kur- und Gesundheitszentrum </w:t>
      </w:r>
      <w:r w:rsidR="006B3660" w:rsidRPr="006E745F">
        <w:rPr>
          <w:rFonts w:asciiTheme="minorHAnsi" w:hAnsiTheme="minorHAnsi"/>
          <w:szCs w:val="24"/>
          <w:lang w:val="de-DE"/>
        </w:rPr>
        <w:t xml:space="preserve">der </w:t>
      </w:r>
      <w:r w:rsidRPr="006E745F">
        <w:rPr>
          <w:rFonts w:asciiTheme="minorHAnsi" w:hAnsiTheme="minorHAnsi"/>
          <w:szCs w:val="24"/>
          <w:lang w:val="de-DE"/>
        </w:rPr>
        <w:t xml:space="preserve">„Vital Therme“. </w:t>
      </w:r>
    </w:p>
    <w:p w14:paraId="24655956" w14:textId="6ACBD5E5" w:rsidR="00A4632E" w:rsidRPr="006E745F" w:rsidRDefault="00A4632E" w:rsidP="00476E40">
      <w:pPr>
        <w:pStyle w:val="Vorgabetext"/>
        <w:rPr>
          <w:rFonts w:asciiTheme="minorHAnsi" w:hAnsiTheme="minorHAnsi"/>
          <w:b/>
          <w:szCs w:val="24"/>
          <w:lang w:val="de-DE"/>
        </w:rPr>
      </w:pPr>
      <w:r w:rsidRPr="006E745F">
        <w:rPr>
          <w:rFonts w:asciiTheme="minorHAnsi" w:hAnsiTheme="minorHAnsi"/>
          <w:szCs w:val="24"/>
          <w:lang w:val="de-DE"/>
        </w:rPr>
        <w:t xml:space="preserve">Mit zwei völlig unterschiedlichen Bäderkonzepten können somit den unterschiedlichsten Bedürfnissen der zunehmend hybriden Kunden entsprochen werden. Auf der einen Seite der gesundheitsorientierte, vorsorgende Gast und auf der anderen der </w:t>
      </w:r>
      <w:proofErr w:type="spellStart"/>
      <w:r w:rsidR="00C57356" w:rsidRPr="006E745F">
        <w:rPr>
          <w:rFonts w:asciiTheme="minorHAnsi" w:hAnsiTheme="minorHAnsi"/>
          <w:szCs w:val="24"/>
          <w:lang w:val="de-DE"/>
        </w:rPr>
        <w:t>wellness</w:t>
      </w:r>
      <w:proofErr w:type="spellEnd"/>
      <w:r w:rsidR="00C30BEC" w:rsidRPr="006E745F">
        <w:rPr>
          <w:rFonts w:asciiTheme="minorHAnsi" w:hAnsiTheme="minorHAnsi"/>
          <w:szCs w:val="24"/>
          <w:lang w:val="de-DE"/>
        </w:rPr>
        <w:t>-</w:t>
      </w:r>
      <w:r w:rsidR="00C57356" w:rsidRPr="006E745F">
        <w:rPr>
          <w:rFonts w:asciiTheme="minorHAnsi" w:hAnsiTheme="minorHAnsi"/>
          <w:szCs w:val="24"/>
          <w:lang w:val="de-DE"/>
        </w:rPr>
        <w:t xml:space="preserve">orientierte Erholung suchende Gast, bei dem Gesundheitsvorsorge auch Spaß machen sollte. </w:t>
      </w:r>
    </w:p>
    <w:p w14:paraId="50FFA029" w14:textId="6901590C" w:rsidR="0034680C" w:rsidRPr="002D4B4F" w:rsidRDefault="006B3660" w:rsidP="00C57356">
      <w:pPr>
        <w:pStyle w:val="Vorgabetext"/>
        <w:rPr>
          <w:szCs w:val="24"/>
          <w:lang w:val="de-DE"/>
        </w:rPr>
      </w:pPr>
      <w:r w:rsidRPr="006E745F">
        <w:rPr>
          <w:rFonts w:asciiTheme="minorHAnsi" w:hAnsiTheme="minorHAnsi"/>
          <w:szCs w:val="24"/>
          <w:lang w:val="de-DE"/>
        </w:rPr>
        <w:t xml:space="preserve">Dass bei den Themen Wärme – Wohlbefinden – Wasser der ressourcenschonende Energieeinsatz eines unserer wichtigsten Themen ist, ist fast schon selbstverständlich. </w:t>
      </w:r>
      <w:r w:rsidR="00DE1B42" w:rsidRPr="006E745F">
        <w:rPr>
          <w:rFonts w:asciiTheme="minorHAnsi" w:hAnsiTheme="minorHAnsi"/>
          <w:szCs w:val="24"/>
          <w:lang w:val="de-DE"/>
        </w:rPr>
        <w:t xml:space="preserve"> </w:t>
      </w:r>
    </w:p>
    <w:p w14:paraId="1D9AE1A4" w14:textId="35DB0A38" w:rsidR="0034680C" w:rsidRPr="008431D1" w:rsidRDefault="0034680C" w:rsidP="0034680C">
      <w:pPr>
        <w:rPr>
          <w:sz w:val="28"/>
          <w:szCs w:val="28"/>
        </w:rPr>
      </w:pPr>
    </w:p>
    <w:p w14:paraId="59CF16A3" w14:textId="77777777" w:rsidR="00F90ECE" w:rsidRDefault="00F90ECE" w:rsidP="00853A1F">
      <w:pPr>
        <w:pStyle w:val="berschrift1"/>
      </w:pPr>
      <w:bookmarkStart w:id="1" w:name="_Toc45031046"/>
      <w:r>
        <w:lastRenderedPageBreak/>
        <w:t>Die WIN-Charta</w:t>
      </w:r>
      <w:bookmarkEnd w:id="1"/>
    </w:p>
    <w:p w14:paraId="78A43EAF" w14:textId="77777777" w:rsidR="001007A6" w:rsidRDefault="001007A6" w:rsidP="001007A6">
      <w:pPr>
        <w:pStyle w:val="berschrift2"/>
        <w:spacing w:before="240"/>
      </w:pPr>
      <w:r w:rsidRPr="00723B18">
        <w:t xml:space="preserve">Bekenntnis zur Nachhaltigkeit und zur </w:t>
      </w:r>
      <w:r>
        <w:t>Region</w:t>
      </w:r>
    </w:p>
    <w:p w14:paraId="5005A6C0" w14:textId="77777777" w:rsidR="001007A6" w:rsidRPr="00BE78DA" w:rsidRDefault="001007A6" w:rsidP="001007A6">
      <w:r w:rsidRPr="00BE78DA">
        <w:t xml:space="preserve">Mit der Unterzeichnung der WIN-Charta </w:t>
      </w:r>
      <w:r>
        <w:t xml:space="preserve">bekennen wir uns </w:t>
      </w:r>
      <w:r w:rsidRPr="00BE78DA">
        <w:t xml:space="preserve">zu </w:t>
      </w:r>
      <w:r>
        <w:t xml:space="preserve">unserer </w:t>
      </w:r>
      <w:r w:rsidRPr="00BE78DA">
        <w:t>ökonomischen, ökologischen und sozialen Verantwortung.</w:t>
      </w:r>
      <w:r>
        <w:t xml:space="preserve"> Zudem identifizieren wir uns mit der Region, in der wir wirtschaften. </w:t>
      </w:r>
    </w:p>
    <w:p w14:paraId="03DAF23D" w14:textId="77777777" w:rsidR="001007A6" w:rsidRPr="00723B18" w:rsidRDefault="001007A6" w:rsidP="001007A6">
      <w:pPr>
        <w:pStyle w:val="berschrift2"/>
      </w:pPr>
      <w:r w:rsidRPr="00723B18">
        <w:t>Die 12 Leitsätze der WIN Charta</w:t>
      </w:r>
    </w:p>
    <w:p w14:paraId="018BC383" w14:textId="77777777" w:rsidR="001007A6" w:rsidRPr="0034680C" w:rsidRDefault="001007A6" w:rsidP="001007A6">
      <w:r>
        <w:t>Die folgenden 12 Leitsätze beschreiben unser Nachhaltigkeitsverständnis.</w:t>
      </w:r>
    </w:p>
    <w:p w14:paraId="69D838A7" w14:textId="77777777" w:rsidR="001007A6" w:rsidRPr="00723B18" w:rsidRDefault="001007A6" w:rsidP="001007A6">
      <w:pPr>
        <w:autoSpaceDE w:val="0"/>
        <w:autoSpaceDN w:val="0"/>
        <w:adjustRightInd w:val="0"/>
        <w:spacing w:before="160" w:after="0"/>
        <w:rPr>
          <w:b/>
          <w:bCs/>
          <w:sz w:val="16"/>
          <w:szCs w:val="16"/>
        </w:rPr>
      </w:pPr>
      <w:r w:rsidRPr="00723B18">
        <w:rPr>
          <w:b/>
          <w:bCs/>
          <w:sz w:val="16"/>
          <w:szCs w:val="16"/>
        </w:rPr>
        <w:t>Menschenrechte, Sozial- &amp; Arbeitnehmerbelange</w:t>
      </w:r>
    </w:p>
    <w:p w14:paraId="27024420"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01 – Menschen- und Arbeitnehmerrechte: </w:t>
      </w:r>
      <w:r w:rsidRPr="00723B18">
        <w:rPr>
          <w:i/>
          <w:iCs/>
          <w:sz w:val="16"/>
          <w:szCs w:val="16"/>
        </w:rPr>
        <w:t>"Wir achten und schützen Menschen- und Arbeitnehmerrechte, sichern und fördern Chancengleichheit und verhindern jegliche Form der Diskriminierung und Ausbeutung in all unseren unternehmerischen Prozessen."</w:t>
      </w:r>
    </w:p>
    <w:p w14:paraId="1CFC3C52" w14:textId="77777777" w:rsidR="001007A6" w:rsidRPr="00723B18" w:rsidRDefault="001007A6" w:rsidP="001007A6">
      <w:pPr>
        <w:autoSpaceDE w:val="0"/>
        <w:autoSpaceDN w:val="0"/>
        <w:adjustRightInd w:val="0"/>
        <w:spacing w:after="0"/>
        <w:rPr>
          <w:b/>
          <w:bCs/>
          <w:sz w:val="16"/>
          <w:szCs w:val="16"/>
        </w:rPr>
      </w:pPr>
      <w:r w:rsidRPr="00723B18">
        <w:rPr>
          <w:sz w:val="16"/>
          <w:szCs w:val="16"/>
        </w:rPr>
        <w:t xml:space="preserve">Leitsatz 02 – Mitarbeiterwohlbefinden: </w:t>
      </w:r>
      <w:r w:rsidRPr="00723B18">
        <w:rPr>
          <w:i/>
          <w:iCs/>
          <w:sz w:val="16"/>
          <w:szCs w:val="16"/>
        </w:rPr>
        <w:t>"Wir achten, schützen und fördern das Wohlbefinden und die Interessen unserer Mitarbeiter."</w:t>
      </w:r>
    </w:p>
    <w:p w14:paraId="13A2CE37"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03 – Anspruchsgruppen: </w:t>
      </w:r>
      <w:r w:rsidRPr="00723B18">
        <w:rPr>
          <w:i/>
          <w:iCs/>
          <w:sz w:val="16"/>
          <w:szCs w:val="16"/>
        </w:rPr>
        <w:t>"Wir berücksichtigen und beachten bei Prozessen alle Anspruchsgruppen und deren Interessen."</w:t>
      </w:r>
    </w:p>
    <w:p w14:paraId="67CDBED6"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Umweltbelange</w:t>
      </w:r>
    </w:p>
    <w:p w14:paraId="5B1F140C"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04 – Ressourcen: </w:t>
      </w:r>
      <w:r w:rsidRPr="00723B18">
        <w:rPr>
          <w:i/>
          <w:iCs/>
          <w:sz w:val="16"/>
          <w:szCs w:val="16"/>
        </w:rPr>
        <w:t>"Wir steigern die Ressourceneffizienz, erhöhen die Rohstoffproduktivität und verringern die Inanspruchnahme von natürlichen Ressourcen."</w:t>
      </w:r>
    </w:p>
    <w:p w14:paraId="5250F74F"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05 – Energie und Emissionen: </w:t>
      </w:r>
      <w:r w:rsidRPr="00723B18">
        <w:rPr>
          <w:i/>
          <w:iCs/>
          <w:sz w:val="16"/>
          <w:szCs w:val="16"/>
        </w:rPr>
        <w:t>"Wir setzen erneuerbare Energien ein, steigern die Energieeffizienz und senken Treibhausgas-Emissionen zielkonform oder kompensieren sie klimaneutral."</w:t>
      </w:r>
    </w:p>
    <w:p w14:paraId="072C8192"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06 – Produktverantwortung: </w:t>
      </w:r>
      <w:r w:rsidRPr="00723B18">
        <w:rPr>
          <w:i/>
          <w:iCs/>
          <w:sz w:val="16"/>
          <w:szCs w:val="16"/>
        </w:rPr>
        <w:t>"Wir übernehmen für unsere Leistungen und Produkte Verantwortung, indem wir den Wertschöpfungsprozess und den Produktzyklus auf ihre Nachhaltigkeit hin untersuchen und diesbezüglich Transparenz schaffen."</w:t>
      </w:r>
    </w:p>
    <w:p w14:paraId="517378C8"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Ökonomischer Mehrwert</w:t>
      </w:r>
    </w:p>
    <w:p w14:paraId="55ED7A14"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07 – Unternehmenserfolg und Arbeitsplätze: </w:t>
      </w:r>
      <w:r w:rsidRPr="00723B18">
        <w:rPr>
          <w:i/>
          <w:iCs/>
          <w:sz w:val="16"/>
          <w:szCs w:val="16"/>
        </w:rPr>
        <w:t>"Wir stellen den langfristigen Unternehmenserfolg sicher und bieten Arbeitsplätze in der Region."</w:t>
      </w:r>
    </w:p>
    <w:p w14:paraId="127140E9"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08 – Nachhaltige Innovationen: </w:t>
      </w:r>
      <w:r w:rsidRPr="00723B18">
        <w:rPr>
          <w:i/>
          <w:iCs/>
          <w:sz w:val="16"/>
          <w:szCs w:val="16"/>
        </w:rPr>
        <w:t>"Wir fördern Innovationen für Produkte und Dienstleistungen, welche die Nachhaltigkeit steigern und das Innovationspotenzial der baden-württembergischen Wirtschaft unterstreichen."</w:t>
      </w:r>
    </w:p>
    <w:p w14:paraId="1DD3F6D9"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Nachhaltige und faire Finanzen, Anti-Korruption</w:t>
      </w:r>
    </w:p>
    <w:p w14:paraId="67B1B241"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09 – Finanzentscheidungen: </w:t>
      </w:r>
      <w:r w:rsidRPr="00723B18">
        <w:rPr>
          <w:i/>
          <w:iCs/>
          <w:sz w:val="16"/>
          <w:szCs w:val="16"/>
        </w:rPr>
        <w:t>"Wir handeln im Geiste der Nachhaltigkeit vor allem auch im Kontext von Finanzentscheidungen."</w:t>
      </w:r>
    </w:p>
    <w:p w14:paraId="27105622"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10 – Anti-Korruption: </w:t>
      </w:r>
      <w:r w:rsidRPr="00723B18">
        <w:rPr>
          <w:i/>
          <w:iCs/>
          <w:sz w:val="16"/>
          <w:szCs w:val="16"/>
        </w:rPr>
        <w:t>"Wir verhindern Korruption, decken sie auf und sanktionieren sie."</w:t>
      </w:r>
    </w:p>
    <w:p w14:paraId="38C52D1F"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Regionaler Mehrwert</w:t>
      </w:r>
    </w:p>
    <w:p w14:paraId="7F60BEC5"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11 – </w:t>
      </w:r>
      <w:bookmarkStart w:id="2" w:name="_Hlk44604170"/>
      <w:r w:rsidRPr="00723B18">
        <w:rPr>
          <w:sz w:val="16"/>
          <w:szCs w:val="16"/>
        </w:rPr>
        <w:t xml:space="preserve">Regionaler Mehrwert: </w:t>
      </w:r>
      <w:r w:rsidRPr="00723B18">
        <w:rPr>
          <w:i/>
          <w:iCs/>
          <w:sz w:val="16"/>
          <w:szCs w:val="16"/>
        </w:rPr>
        <w:t>"Wir generieren einen Mehrwert für die Region, in der wir wirtschaften.</w:t>
      </w:r>
      <w:r w:rsidRPr="00723B18">
        <w:rPr>
          <w:sz w:val="16"/>
          <w:szCs w:val="16"/>
        </w:rPr>
        <w:t>"</w:t>
      </w:r>
      <w:bookmarkEnd w:id="2"/>
    </w:p>
    <w:p w14:paraId="3D839AD4" w14:textId="77777777" w:rsidR="001007A6" w:rsidRPr="00F0120E" w:rsidRDefault="001007A6" w:rsidP="001007A6">
      <w:pPr>
        <w:spacing w:after="0"/>
        <w:rPr>
          <w:sz w:val="18"/>
          <w:szCs w:val="18"/>
        </w:rPr>
      </w:pPr>
      <w:r w:rsidRPr="00723B18">
        <w:rPr>
          <w:sz w:val="16"/>
          <w:szCs w:val="16"/>
        </w:rPr>
        <w:t xml:space="preserve">Leitsatz 12 – Anreize zum </w:t>
      </w:r>
      <w:r w:rsidRPr="00DE4CBB">
        <w:rPr>
          <w:sz w:val="16"/>
          <w:szCs w:val="16"/>
        </w:rPr>
        <w:t xml:space="preserve">Umdenken: </w:t>
      </w:r>
      <w:r w:rsidR="00DE4CBB" w:rsidRPr="00DE4CBB">
        <w:rPr>
          <w:i/>
          <w:iCs/>
          <w:sz w:val="16"/>
          <w:szCs w:val="16"/>
        </w:rPr>
        <w:t>"Wir setzen auf allen Unternehmensebenen Anreize zum Umdenken und zum Handeln und beziehen sowohl unsere Mitarbeiter als auch alle anderen Anspruchsgruppen in einen ständigen Prozess zur Steigerung der unternehmerischen Nachhaltigkeit ein."</w:t>
      </w:r>
    </w:p>
    <w:p w14:paraId="7CD79C3E" w14:textId="77777777" w:rsidR="001007A6" w:rsidRPr="00723B18" w:rsidRDefault="001007A6" w:rsidP="001007A6">
      <w:pPr>
        <w:pStyle w:val="berschrift2"/>
      </w:pPr>
      <w:r w:rsidRPr="00723B18">
        <w:t>Engagierte Unternehmen aus Baden-Württemberg</w:t>
      </w:r>
    </w:p>
    <w:p w14:paraId="7691DF92" w14:textId="77777777" w:rsidR="001007A6" w:rsidRPr="00BE78DA" w:rsidRDefault="001007A6" w:rsidP="001007A6">
      <w:pPr>
        <w:spacing w:after="0"/>
      </w:pPr>
      <w:r>
        <w:t xml:space="preserve">Ausführliche Informationen zur WIN-Charta und weiteren Unterzeichnern der WIN-Charta finden Sie auf </w:t>
      </w:r>
      <w:hyperlink r:id="rId16" w:history="1">
        <w:r w:rsidRPr="007E67CA">
          <w:rPr>
            <w:rStyle w:val="Hyperlink"/>
          </w:rPr>
          <w:t>www.win-bw.com</w:t>
        </w:r>
      </w:hyperlink>
      <w:r>
        <w:t xml:space="preserve">. </w:t>
      </w:r>
    </w:p>
    <w:p w14:paraId="553AD75A" w14:textId="77777777" w:rsidR="00EF3E66" w:rsidRPr="00BE78DA" w:rsidRDefault="00EF3E66" w:rsidP="00EF3E66">
      <w:pPr>
        <w:spacing w:after="0"/>
      </w:pPr>
    </w:p>
    <w:p w14:paraId="4D648684" w14:textId="77777777" w:rsidR="00F248E8" w:rsidRDefault="00A619B8" w:rsidP="00853A1F">
      <w:pPr>
        <w:pStyle w:val="berschrift1"/>
      </w:pPr>
      <w:bookmarkStart w:id="3" w:name="_Toc45031047"/>
      <w:r>
        <w:lastRenderedPageBreak/>
        <w:t>Unsere Schwerpunktthemen</w:t>
      </w:r>
      <w:bookmarkEnd w:id="3"/>
    </w:p>
    <w:p w14:paraId="2489423B" w14:textId="77777777" w:rsidR="00F248E8" w:rsidRPr="00C30BEC" w:rsidRDefault="00B1718B" w:rsidP="00BE78DA">
      <w:pPr>
        <w:pStyle w:val="berschrift2"/>
        <w:rPr>
          <w:sz w:val="28"/>
          <w:szCs w:val="28"/>
        </w:rPr>
      </w:pPr>
      <w:r w:rsidRPr="00C30BEC">
        <w:rPr>
          <w:sz w:val="28"/>
          <w:szCs w:val="28"/>
        </w:rPr>
        <w:t>Künftige</w:t>
      </w:r>
      <w:r w:rsidR="00A619B8" w:rsidRPr="00C30BEC">
        <w:rPr>
          <w:sz w:val="28"/>
          <w:szCs w:val="28"/>
        </w:rPr>
        <w:t xml:space="preserve"> Schwerpunkte</w:t>
      </w:r>
      <w:r w:rsidRPr="00C30BEC">
        <w:rPr>
          <w:sz w:val="28"/>
          <w:szCs w:val="28"/>
        </w:rPr>
        <w:t xml:space="preserve"> unserer Nachhaltgkeitsarbeit</w:t>
      </w:r>
    </w:p>
    <w:p w14:paraId="40BEA7D4" w14:textId="77777777" w:rsidR="00B1718B" w:rsidRPr="006E745F" w:rsidRDefault="00B1718B" w:rsidP="00B1718B">
      <w:pPr>
        <w:pStyle w:val="Aufzhlungszeichen"/>
        <w:numPr>
          <w:ilvl w:val="0"/>
          <w:numId w:val="0"/>
        </w:numPr>
        <w:rPr>
          <w:sz w:val="24"/>
          <w:szCs w:val="24"/>
        </w:rPr>
      </w:pPr>
      <w:r w:rsidRPr="006E745F">
        <w:rPr>
          <w:sz w:val="24"/>
          <w:szCs w:val="24"/>
        </w:rPr>
        <w:t>Im kommenden Jahr konzentrieren wir uns schwerpunktmäßig auf die folgenden Leitsätze der WIN-Charta:</w:t>
      </w:r>
    </w:p>
    <w:p w14:paraId="5FAA7483" w14:textId="77777777" w:rsidR="00ED364E" w:rsidRPr="006E745F" w:rsidRDefault="00ED364E" w:rsidP="00ED364E">
      <w:pPr>
        <w:autoSpaceDE w:val="0"/>
        <w:autoSpaceDN w:val="0"/>
        <w:adjustRightInd w:val="0"/>
        <w:spacing w:after="0"/>
        <w:rPr>
          <w:sz w:val="24"/>
          <w:szCs w:val="24"/>
        </w:rPr>
      </w:pPr>
      <w:bookmarkStart w:id="4" w:name="_Hlk44940365"/>
      <w:r w:rsidRPr="006E745F">
        <w:rPr>
          <w:sz w:val="24"/>
          <w:szCs w:val="24"/>
        </w:rPr>
        <w:t xml:space="preserve">Leitsatz 05: Energie und Emissionen: </w:t>
      </w:r>
      <w:r w:rsidRPr="006E745F">
        <w:rPr>
          <w:i/>
          <w:iCs/>
          <w:sz w:val="24"/>
          <w:szCs w:val="24"/>
        </w:rPr>
        <w:t>"Wir setzen erneuerbare Energien ein, steigern die Energieeffizienz und senken Treibhausgas-Emissionen zielkonform oder kompensieren sie klimaneutral."</w:t>
      </w:r>
    </w:p>
    <w:p w14:paraId="2BA2B9BC" w14:textId="77777777" w:rsidR="006E745F" w:rsidRDefault="00195057" w:rsidP="00B73F91">
      <w:pPr>
        <w:pStyle w:val="Aufzhlungszeichen"/>
        <w:numPr>
          <w:ilvl w:val="0"/>
          <w:numId w:val="0"/>
        </w:numPr>
        <w:ind w:left="360" w:hanging="360"/>
        <w:rPr>
          <w:i/>
          <w:iCs/>
          <w:sz w:val="24"/>
          <w:szCs w:val="24"/>
        </w:rPr>
      </w:pPr>
      <w:bookmarkStart w:id="5" w:name="_Hlk44945870"/>
      <w:bookmarkStart w:id="6" w:name="_Hlk45028955"/>
      <w:bookmarkEnd w:id="4"/>
      <w:r w:rsidRPr="006E745F">
        <w:rPr>
          <w:sz w:val="24"/>
          <w:szCs w:val="24"/>
        </w:rPr>
        <w:t xml:space="preserve">Leitsatz </w:t>
      </w:r>
      <w:r w:rsidR="00B73F91" w:rsidRPr="006E745F">
        <w:rPr>
          <w:sz w:val="24"/>
          <w:szCs w:val="24"/>
        </w:rPr>
        <w:t>11</w:t>
      </w:r>
      <w:r w:rsidRPr="006E745F">
        <w:rPr>
          <w:sz w:val="24"/>
          <w:szCs w:val="24"/>
        </w:rPr>
        <w:t xml:space="preserve">: </w:t>
      </w:r>
      <w:r w:rsidR="00B73F91" w:rsidRPr="006E745F">
        <w:rPr>
          <w:sz w:val="24"/>
          <w:szCs w:val="24"/>
        </w:rPr>
        <w:t xml:space="preserve">Regionaler Mehrwert: </w:t>
      </w:r>
      <w:r w:rsidR="00B73F91" w:rsidRPr="006E745F">
        <w:rPr>
          <w:i/>
          <w:iCs/>
          <w:sz w:val="24"/>
          <w:szCs w:val="24"/>
        </w:rPr>
        <w:t>"Wir generieren einen Mehrwert für die Region,</w:t>
      </w:r>
    </w:p>
    <w:p w14:paraId="468EADDD" w14:textId="08AD9735" w:rsidR="00195057" w:rsidRPr="006E745F" w:rsidRDefault="00B73F91" w:rsidP="00B73F91">
      <w:pPr>
        <w:pStyle w:val="Aufzhlungszeichen"/>
        <w:numPr>
          <w:ilvl w:val="0"/>
          <w:numId w:val="0"/>
        </w:numPr>
        <w:ind w:left="360" w:hanging="360"/>
        <w:rPr>
          <w:sz w:val="24"/>
          <w:szCs w:val="24"/>
        </w:rPr>
      </w:pPr>
      <w:r w:rsidRPr="006E745F">
        <w:rPr>
          <w:i/>
          <w:iCs/>
          <w:sz w:val="24"/>
          <w:szCs w:val="24"/>
        </w:rPr>
        <w:t>in</w:t>
      </w:r>
      <w:r w:rsidR="006E745F">
        <w:rPr>
          <w:i/>
          <w:iCs/>
          <w:sz w:val="24"/>
          <w:szCs w:val="24"/>
        </w:rPr>
        <w:t xml:space="preserve"> </w:t>
      </w:r>
      <w:r w:rsidRPr="006E745F">
        <w:rPr>
          <w:i/>
          <w:iCs/>
          <w:sz w:val="24"/>
          <w:szCs w:val="24"/>
        </w:rPr>
        <w:t>der wir wirtschaften.</w:t>
      </w:r>
      <w:r w:rsidRPr="006E745F">
        <w:rPr>
          <w:sz w:val="24"/>
          <w:szCs w:val="24"/>
        </w:rPr>
        <w:t xml:space="preserve">" </w:t>
      </w:r>
    </w:p>
    <w:bookmarkEnd w:id="5"/>
    <w:p w14:paraId="1DC379BF" w14:textId="6BFE6934" w:rsidR="002C394B" w:rsidRPr="00C30BEC" w:rsidRDefault="002C394B" w:rsidP="002C394B">
      <w:pPr>
        <w:pStyle w:val="Aufzhlungszeichen"/>
        <w:numPr>
          <w:ilvl w:val="0"/>
          <w:numId w:val="0"/>
        </w:numPr>
        <w:rPr>
          <w:i/>
          <w:sz w:val="28"/>
          <w:szCs w:val="28"/>
        </w:rPr>
      </w:pPr>
    </w:p>
    <w:bookmarkEnd w:id="6"/>
    <w:p w14:paraId="6F225100" w14:textId="77777777" w:rsidR="002C394B" w:rsidRPr="00C30BEC" w:rsidRDefault="002C394B" w:rsidP="002C394B">
      <w:pPr>
        <w:pStyle w:val="Aufzhlungszeichen"/>
        <w:numPr>
          <w:ilvl w:val="0"/>
          <w:numId w:val="0"/>
        </w:numPr>
        <w:rPr>
          <w:sz w:val="28"/>
          <w:szCs w:val="28"/>
        </w:rPr>
      </w:pPr>
    </w:p>
    <w:p w14:paraId="128A6B2F" w14:textId="77777777" w:rsidR="002C394B" w:rsidRPr="00C30BEC" w:rsidRDefault="002C394B" w:rsidP="002C394B">
      <w:pPr>
        <w:pStyle w:val="Aufzhlungszeichen"/>
        <w:numPr>
          <w:ilvl w:val="0"/>
          <w:numId w:val="0"/>
        </w:numPr>
        <w:ind w:left="360" w:hanging="360"/>
        <w:rPr>
          <w:rFonts w:asciiTheme="majorHAnsi" w:eastAsiaTheme="majorEastAsia" w:hAnsiTheme="majorHAnsi" w:cstheme="majorBidi"/>
          <w:caps/>
          <w:color w:val="9D3511" w:themeColor="accent1" w:themeShade="BF"/>
          <w:sz w:val="28"/>
          <w:szCs w:val="28"/>
          <w14:ligatures w14:val="standardContextual"/>
        </w:rPr>
      </w:pPr>
      <w:r w:rsidRPr="00C30BEC">
        <w:rPr>
          <w:rFonts w:asciiTheme="majorHAnsi" w:eastAsiaTheme="majorEastAsia" w:hAnsiTheme="majorHAnsi" w:cstheme="majorBidi"/>
          <w:caps/>
          <w:color w:val="9D3511" w:themeColor="accent1" w:themeShade="BF"/>
          <w:sz w:val="28"/>
          <w:szCs w:val="28"/>
          <w14:ligatures w14:val="standardContextual"/>
        </w:rPr>
        <w:t xml:space="preserve">Warum uns diese Schwerpunkte besonders wichtig sind </w:t>
      </w:r>
    </w:p>
    <w:p w14:paraId="49343F52" w14:textId="305222FF" w:rsidR="00D60A29" w:rsidRPr="006E745F" w:rsidRDefault="00C773BD" w:rsidP="002C394B">
      <w:pPr>
        <w:pStyle w:val="Aufzhlungszeichen"/>
        <w:numPr>
          <w:ilvl w:val="0"/>
          <w:numId w:val="0"/>
        </w:numPr>
        <w:rPr>
          <w:sz w:val="24"/>
          <w:szCs w:val="24"/>
        </w:rPr>
      </w:pPr>
      <w:bookmarkStart w:id="7" w:name="_Hlk44939776"/>
      <w:bookmarkStart w:id="8" w:name="_Hlk44940194"/>
      <w:r w:rsidRPr="006E745F">
        <w:rPr>
          <w:sz w:val="24"/>
          <w:szCs w:val="24"/>
        </w:rPr>
        <w:t xml:space="preserve">Als Unternehmen, das durch seine spezifische Bereitstellung von Dienstleistungen grundsätzlich mit dem Verbrauch vieler Energiearten konfrontiert ist, müssen wir schon aus Kostengründen die Energieeffizienz steigern. Unsere Kunden suchen in unseren Bädern Gesundheit, daher ist es für uns eine Selbstverständlichkeit auch </w:t>
      </w:r>
      <w:proofErr w:type="spellStart"/>
      <w:r w:rsidRPr="006E745F">
        <w:rPr>
          <w:sz w:val="24"/>
          <w:szCs w:val="24"/>
        </w:rPr>
        <w:t>ausserhalb</w:t>
      </w:r>
      <w:proofErr w:type="spellEnd"/>
      <w:r w:rsidRPr="006E745F">
        <w:rPr>
          <w:sz w:val="24"/>
          <w:szCs w:val="24"/>
        </w:rPr>
        <w:t xml:space="preserve"> unserer Bäder für eine Umwelt zu sorgen, die zur Gesundheit der Menschen beiträgt. Die Reduzierung der CO2 Emissionen ist eine der wichtigsten Möglichkeiten der Nachhaltigkeitsarbeit. </w:t>
      </w:r>
    </w:p>
    <w:p w14:paraId="5A1566E1" w14:textId="4F6F3BAA" w:rsidR="00C773BD" w:rsidRPr="006E745F" w:rsidRDefault="00C773BD" w:rsidP="002C394B">
      <w:pPr>
        <w:pStyle w:val="Aufzhlungszeichen"/>
        <w:numPr>
          <w:ilvl w:val="0"/>
          <w:numId w:val="0"/>
        </w:numPr>
        <w:rPr>
          <w:sz w:val="24"/>
          <w:szCs w:val="24"/>
        </w:rPr>
      </w:pPr>
    </w:p>
    <w:p w14:paraId="7950B9AD" w14:textId="6B55C1BF" w:rsidR="00C773BD" w:rsidRPr="006E745F" w:rsidRDefault="00C773BD" w:rsidP="002C394B">
      <w:pPr>
        <w:pStyle w:val="Aufzhlungszeichen"/>
        <w:numPr>
          <w:ilvl w:val="0"/>
          <w:numId w:val="0"/>
        </w:numPr>
        <w:rPr>
          <w:sz w:val="24"/>
          <w:szCs w:val="24"/>
        </w:rPr>
      </w:pPr>
      <w:r w:rsidRPr="006E745F">
        <w:rPr>
          <w:sz w:val="24"/>
          <w:szCs w:val="24"/>
        </w:rPr>
        <w:t xml:space="preserve">Für den Kurort Bad Wildbad ist das Staatsbad mit seinen Thermalbädern die wichtigste touristische Einrichtung, die zur Belegung der zahlreichen Unterkünfte beiträgt. Zudem gehören heute Thermen und Saunen zu stark nachgefragten Freizeitaktivitäten für die Bürger der Region. Mit ihnen tragen wir maßgeblich dazu bei, den Freizeitwert der Region zu erhöhen, was insbesondere im ländlichen Raum wichtig ist. Die Angebote zum </w:t>
      </w:r>
      <w:r w:rsidR="00160E22" w:rsidRPr="006E745F">
        <w:rPr>
          <w:sz w:val="24"/>
          <w:szCs w:val="24"/>
        </w:rPr>
        <w:t xml:space="preserve">wirtschaftlichen </w:t>
      </w:r>
      <w:r w:rsidRPr="006E745F">
        <w:rPr>
          <w:sz w:val="24"/>
          <w:szCs w:val="24"/>
        </w:rPr>
        <w:t xml:space="preserve">Nutzen des ländlichen Raums weiter zu entwickeln </w:t>
      </w:r>
      <w:r w:rsidR="00160E22" w:rsidRPr="006E745F">
        <w:rPr>
          <w:sz w:val="24"/>
          <w:szCs w:val="24"/>
        </w:rPr>
        <w:t xml:space="preserve">ist unser Ziel. </w:t>
      </w:r>
    </w:p>
    <w:p w14:paraId="738283A7" w14:textId="77777777" w:rsidR="00967C7C" w:rsidRPr="002C394B" w:rsidRDefault="00967C7C" w:rsidP="00967C7C">
      <w:pPr>
        <w:pStyle w:val="berschrift1"/>
        <w:ind w:left="284"/>
      </w:pPr>
      <w:bookmarkStart w:id="9" w:name="_Toc45031048"/>
      <w:bookmarkEnd w:id="7"/>
      <w:bookmarkEnd w:id="8"/>
      <w:r>
        <w:lastRenderedPageBreak/>
        <w:t>Zielsetzung zu unseren Schwerpunktthemen</w:t>
      </w:r>
      <w:bookmarkEnd w:id="9"/>
    </w:p>
    <w:p w14:paraId="280C7934" w14:textId="77777777" w:rsidR="00ED364E" w:rsidRPr="00CA061E" w:rsidRDefault="00ED364E" w:rsidP="00ED364E">
      <w:pPr>
        <w:autoSpaceDE w:val="0"/>
        <w:autoSpaceDN w:val="0"/>
        <w:adjustRightInd w:val="0"/>
        <w:spacing w:after="0"/>
        <w:rPr>
          <w:b/>
          <w:bCs/>
          <w:sz w:val="28"/>
          <w:szCs w:val="28"/>
        </w:rPr>
      </w:pPr>
      <w:r w:rsidRPr="00CA061E">
        <w:rPr>
          <w:b/>
          <w:bCs/>
          <w:sz w:val="28"/>
          <w:szCs w:val="28"/>
        </w:rPr>
        <w:t xml:space="preserve">Leitsatz 05: Energie und Emissionen: </w:t>
      </w:r>
      <w:r w:rsidRPr="00CA061E">
        <w:rPr>
          <w:b/>
          <w:bCs/>
          <w:i/>
          <w:iCs/>
          <w:sz w:val="28"/>
          <w:szCs w:val="28"/>
        </w:rPr>
        <w:t>"Wir setzen erneuerbare Energien ein, steigern die Energieeffizienz und senken Treibhausgas-Emissionen zielkonform oder kompensieren sie klimaneutral."</w:t>
      </w:r>
    </w:p>
    <w:p w14:paraId="3FE01507" w14:textId="77777777" w:rsidR="002A54D3" w:rsidRPr="002A54D3" w:rsidRDefault="002A54D3" w:rsidP="002A54D3">
      <w:pPr>
        <w:keepNext/>
        <w:keepLines/>
        <w:spacing w:before="360" w:line="240" w:lineRule="auto"/>
        <w:outlineLvl w:val="1"/>
        <w:rPr>
          <w:rFonts w:ascii="Calibri" w:eastAsia="HGｺﾞｼｯｸM" w:hAnsi="Calibri" w:cs="Times New Roman"/>
          <w:caps/>
          <w:color w:val="9D3511" w:themeColor="accent1" w:themeShade="BF"/>
          <w:sz w:val="24"/>
          <w14:ligatures w14:val="standardContextual"/>
        </w:rPr>
      </w:pPr>
      <w:r w:rsidRPr="002A54D3">
        <w:rPr>
          <w:rFonts w:ascii="Calibri" w:eastAsia="HGｺﾞｼｯｸM" w:hAnsi="Calibri" w:cs="Times New Roman"/>
          <w:caps/>
          <w:color w:val="9D3511" w:themeColor="accent1" w:themeShade="BF"/>
          <w:sz w:val="24"/>
          <w14:ligatures w14:val="standardContextual"/>
        </w:rPr>
        <w:t>Wo stehen wir?</w:t>
      </w:r>
    </w:p>
    <w:p w14:paraId="12938BBB" w14:textId="62A80824" w:rsidR="002A54D3" w:rsidRPr="002A54D3" w:rsidRDefault="002A54D3" w:rsidP="002A54D3">
      <w:pPr>
        <w:spacing w:after="40"/>
        <w:rPr>
          <w:rFonts w:ascii="Cambria" w:eastAsia="Calibri" w:hAnsi="Cambria" w:cs="Times New Roman"/>
          <w:color w:val="595959"/>
          <w:sz w:val="24"/>
          <w:szCs w:val="24"/>
        </w:rPr>
      </w:pPr>
      <w:r w:rsidRPr="002A54D3">
        <w:rPr>
          <w:rFonts w:ascii="Cambria" w:eastAsia="Calibri" w:hAnsi="Cambria" w:cs="Times New Roman"/>
          <w:color w:val="595959"/>
          <w:sz w:val="24"/>
          <w:szCs w:val="24"/>
        </w:rPr>
        <w:t>Bis vor vielen Jahren waren Wärmepumpen zwar ökologisch sinnvoll aber noch teuer in der Anschaffung, wenig effizient und daher nicht wirtschaftlich. Das Staatsbad verfügt jedoch schon immer über eine fast kostenlose natürliche Energiequelle, das Thermalwasser. Nachdem die Wärmepumpen heute wesentlich effizienter sind und die Thermalbäder ohnehin viele Kubikmeter „abgebadetes“ Thermalwasser produzierten, wurden in den letzten Jahren beide Thermalbäder mit neuen Thermalwasser-Wärmepumpen ausgerüstet. Die Wärmepumpen erzeugen inzwischen aus unserem Thermalwasser über 75 % des gesamten Wärmebedarfs unserer Bäder. Der dazu nötige Strom wird mit einem neu gebauten Blockheizkraftwerk selbst produziert. Die überzeugenden ökologischen und wirtschaftlichen Erfolge dieser Maßnahmen haben inzwischen dazu geführt</w:t>
      </w:r>
      <w:r w:rsidR="00730FEF">
        <w:rPr>
          <w:rFonts w:ascii="Cambria" w:eastAsia="Calibri" w:hAnsi="Cambria" w:cs="Times New Roman"/>
          <w:color w:val="595959"/>
          <w:sz w:val="24"/>
          <w:szCs w:val="24"/>
        </w:rPr>
        <w:t xml:space="preserve">, </w:t>
      </w:r>
      <w:r w:rsidRPr="002A54D3">
        <w:rPr>
          <w:rFonts w:ascii="Cambria" w:eastAsia="Calibri" w:hAnsi="Cambria" w:cs="Times New Roman"/>
          <w:color w:val="595959"/>
          <w:sz w:val="24"/>
          <w:szCs w:val="24"/>
        </w:rPr>
        <w:t>2020 ein weiteres BHKW zu installieren.</w:t>
      </w:r>
    </w:p>
    <w:p w14:paraId="59DFEF2F" w14:textId="77777777" w:rsidR="00730FEF" w:rsidRDefault="00730FEF" w:rsidP="002A54D3">
      <w:pPr>
        <w:spacing w:after="40"/>
        <w:rPr>
          <w:rFonts w:ascii="Cambria" w:eastAsia="Calibri" w:hAnsi="Cambria" w:cs="Times New Roman"/>
          <w:color w:val="595959"/>
          <w:sz w:val="24"/>
          <w:szCs w:val="24"/>
        </w:rPr>
      </w:pPr>
    </w:p>
    <w:p w14:paraId="416444C6" w14:textId="1D2F4299" w:rsidR="002A54D3" w:rsidRPr="002A54D3" w:rsidRDefault="002A54D3" w:rsidP="002A54D3">
      <w:pPr>
        <w:spacing w:after="40"/>
        <w:rPr>
          <w:rFonts w:ascii="Cambria" w:eastAsia="Calibri" w:hAnsi="Cambria" w:cs="Times New Roman"/>
          <w:color w:val="595959"/>
          <w:sz w:val="24"/>
          <w:szCs w:val="24"/>
        </w:rPr>
      </w:pPr>
      <w:r w:rsidRPr="002A54D3">
        <w:rPr>
          <w:rFonts w:ascii="Cambria" w:eastAsia="Calibri" w:hAnsi="Cambria" w:cs="Times New Roman"/>
          <w:color w:val="595959"/>
          <w:sz w:val="24"/>
          <w:szCs w:val="24"/>
        </w:rPr>
        <w:t>Im Vergleich zu den Vorjahren ohne Wärmepumpen und BHKW werden allein durch diese Maßnahmen jährlich über 2.000 Tonnen CO2 eingespart. Dies entspricht einer Einsparung von c.50 % zum damaligen Istzustand.</w:t>
      </w:r>
    </w:p>
    <w:p w14:paraId="2C6B4CF2" w14:textId="77777777" w:rsidR="002A54D3" w:rsidRPr="006E745F" w:rsidRDefault="002A54D3" w:rsidP="002A54D3">
      <w:pPr>
        <w:spacing w:after="40"/>
        <w:rPr>
          <w:rFonts w:ascii="Cambria" w:eastAsia="Calibri" w:hAnsi="Cambria" w:cs="Times New Roman"/>
          <w:color w:val="595959"/>
          <w:sz w:val="24"/>
          <w:szCs w:val="24"/>
        </w:rPr>
      </w:pPr>
      <w:r w:rsidRPr="002A54D3">
        <w:rPr>
          <w:rFonts w:ascii="Cambria" w:eastAsia="Calibri" w:hAnsi="Cambria" w:cs="Times New Roman"/>
          <w:color w:val="595959"/>
          <w:sz w:val="24"/>
          <w:szCs w:val="24"/>
        </w:rPr>
        <w:t>Darüber hinaus haben wir bereits viele weitere Energie-Effizienz-Maßnahmenausgeführt: Unsere Badewasserpumpen und Ventilatoren wurden mit Frequenzumformern ausgerüstet und werden lastabhängig geregelt. Dazu konnten wir die Trafoleistung reduzieren, haben ein Lastmanagement eingeführt und nehmen über die Minutenreserve am Regelenergiemarkt teil.</w:t>
      </w:r>
      <w:r w:rsidRPr="006E745F">
        <w:rPr>
          <w:rFonts w:ascii="Cambria" w:eastAsia="Calibri" w:hAnsi="Cambria" w:cs="Times New Roman"/>
          <w:color w:val="595959"/>
          <w:sz w:val="24"/>
          <w:szCs w:val="24"/>
        </w:rPr>
        <w:t xml:space="preserve"> </w:t>
      </w:r>
    </w:p>
    <w:p w14:paraId="3B57F5A2" w14:textId="32240F4A" w:rsidR="002A54D3" w:rsidRPr="006E745F" w:rsidRDefault="002A54D3" w:rsidP="002A54D3">
      <w:pPr>
        <w:spacing w:after="40"/>
        <w:rPr>
          <w:rFonts w:ascii="Cambria" w:eastAsia="Calibri" w:hAnsi="Cambria" w:cs="Times New Roman"/>
          <w:color w:val="595959"/>
          <w:sz w:val="24"/>
          <w:szCs w:val="24"/>
        </w:rPr>
      </w:pPr>
      <w:r w:rsidRPr="006E745F">
        <w:rPr>
          <w:rFonts w:ascii="Cambria" w:eastAsia="Calibri" w:hAnsi="Cambria" w:cs="Times New Roman"/>
          <w:color w:val="595959"/>
          <w:sz w:val="24"/>
          <w:szCs w:val="24"/>
        </w:rPr>
        <w:t>Mit dem Rückbau überdimensionierter Verteil-, Speicher und Trafoanlagen und die Ertüchtigung des baulichen Wärmeschutzes durch eine nachträgliche Dachdämmung, konnten wir unseren Energieverbrauch weiter senken. Aber damit nicht genug – für die Klimatisierung nutzen wir naturkühles Enzwasser, unser Freibecken hat eine neue Wärmeschutzabdeckung erhalten und wir nutzen seit kurzem eine innovative Wärmerückgewinnung für den Betrieb unserer neuen Kältelounge.</w:t>
      </w:r>
    </w:p>
    <w:p w14:paraId="3EAF307A" w14:textId="38771F98" w:rsidR="002A54D3" w:rsidRPr="002A54D3" w:rsidRDefault="002A54D3" w:rsidP="002A54D3">
      <w:pPr>
        <w:spacing w:after="40"/>
        <w:rPr>
          <w:rFonts w:ascii="Cambria" w:eastAsia="Calibri" w:hAnsi="Cambria" w:cs="Times New Roman"/>
          <w:color w:val="595959"/>
          <w:sz w:val="28"/>
          <w:szCs w:val="28"/>
        </w:rPr>
      </w:pPr>
    </w:p>
    <w:p w14:paraId="020085E6" w14:textId="77777777" w:rsidR="0024458D" w:rsidRPr="00B92E50" w:rsidRDefault="0024458D" w:rsidP="00B92E50">
      <w:pPr>
        <w:spacing w:after="40"/>
        <w:rPr>
          <w:rFonts w:ascii="Cambria" w:eastAsia="Calibri" w:hAnsi="Cambria" w:cs="Times New Roman"/>
          <w:color w:val="595959"/>
          <w:sz w:val="28"/>
          <w:szCs w:val="28"/>
        </w:rPr>
      </w:pPr>
    </w:p>
    <w:p w14:paraId="0F8587BA" w14:textId="77777777" w:rsidR="0024458D" w:rsidRPr="006E745F" w:rsidRDefault="0024458D" w:rsidP="0024458D">
      <w:pPr>
        <w:pStyle w:val="Aufzhlungszeichen"/>
        <w:numPr>
          <w:ilvl w:val="0"/>
          <w:numId w:val="0"/>
        </w:numPr>
        <w:ind w:left="360" w:hanging="360"/>
        <w:rPr>
          <w:sz w:val="24"/>
          <w:szCs w:val="24"/>
        </w:rPr>
      </w:pPr>
      <w:r w:rsidRPr="006E745F">
        <w:rPr>
          <w:rFonts w:eastAsiaTheme="majorEastAsia" w:cstheme="majorBidi"/>
          <w:caps/>
          <w:color w:val="9D3511" w:themeColor="accent1" w:themeShade="BF"/>
          <w:sz w:val="24"/>
          <w:szCs w:val="24"/>
          <w14:ligatures w14:val="standardContextual"/>
        </w:rPr>
        <w:lastRenderedPageBreak/>
        <w:t xml:space="preserve">Wie wir Veränderungen herbeiführen wollen </w:t>
      </w:r>
    </w:p>
    <w:p w14:paraId="1FA11082" w14:textId="10C29464" w:rsidR="00DA1A8B" w:rsidRPr="006E745F" w:rsidRDefault="002A54D3" w:rsidP="0024458D">
      <w:pPr>
        <w:rPr>
          <w:bCs/>
          <w:noProof/>
          <w:sz w:val="24"/>
          <w:szCs w:val="24"/>
        </w:rPr>
      </w:pPr>
      <w:r w:rsidRPr="006E745F">
        <w:rPr>
          <w:bCs/>
          <w:noProof/>
          <w:color w:val="auto"/>
          <w:sz w:val="24"/>
          <w:szCs w:val="24"/>
        </w:rPr>
        <w:t>Dort wo möglich sollen nun weitere Energieparmaßnahmen eingeführt werden.  So wollen wir die gesamte Beleuchtung, wo noch nicht geschehen, auf LED Beleuchtung umstellen. An selten frequentierten Stellen werden Bewegungsmelder eingebaut.  Frequenzumrichter sind noch nicht überall eingebaut, ebenso wie weitere Dämmerungsschalter und Zeitschaltuhren alle Anlagen steuern sollen.  Neue Geräte werden nur noch mit Öko-Zertifikat gekauft. Der abgehende Werkstattwagen soll durch ein Elektroauto ersetzt</w:t>
      </w:r>
      <w:r w:rsidR="00772A4C" w:rsidRPr="006E745F">
        <w:rPr>
          <w:bCs/>
          <w:noProof/>
          <w:sz w:val="24"/>
          <w:szCs w:val="24"/>
        </w:rPr>
        <w:t xml:space="preserve"> werden.</w:t>
      </w:r>
    </w:p>
    <w:p w14:paraId="6DB25160" w14:textId="77777777" w:rsidR="00F824FE" w:rsidRPr="0024458D" w:rsidRDefault="00F824FE" w:rsidP="00F824FE">
      <w:pPr>
        <w:rPr>
          <w:bCs/>
          <w:noProof/>
          <w:sz w:val="28"/>
          <w:szCs w:val="28"/>
        </w:rPr>
      </w:pPr>
    </w:p>
    <w:p w14:paraId="6CE8C36A" w14:textId="77777777" w:rsidR="00F824FE" w:rsidRPr="006E745F" w:rsidRDefault="00F824FE" w:rsidP="00DA1A8B">
      <w:pPr>
        <w:rPr>
          <w:rFonts w:eastAsiaTheme="majorEastAsia" w:cstheme="majorBidi"/>
          <w:caps/>
          <w:color w:val="9D3511" w:themeColor="accent1" w:themeShade="BF"/>
          <w:sz w:val="24"/>
          <w:szCs w:val="24"/>
          <w14:ligatures w14:val="standardContextual"/>
        </w:rPr>
      </w:pPr>
      <w:r w:rsidRPr="006E745F">
        <w:rPr>
          <w:rFonts w:eastAsiaTheme="majorEastAsia" w:cstheme="majorBidi"/>
          <w:caps/>
          <w:color w:val="9D3511" w:themeColor="accent1" w:themeShade="BF"/>
          <w:sz w:val="24"/>
          <w:szCs w:val="24"/>
          <w14:ligatures w14:val="standardContextual"/>
        </w:rPr>
        <w:t xml:space="preserve">Daran wollen wir uns messen </w:t>
      </w:r>
    </w:p>
    <w:p w14:paraId="79799EB2" w14:textId="77777777" w:rsidR="00772A4C" w:rsidRPr="006E745F" w:rsidRDefault="00772A4C" w:rsidP="00772A4C">
      <w:pPr>
        <w:rPr>
          <w:bCs/>
          <w:noProof/>
          <w:sz w:val="24"/>
          <w:szCs w:val="24"/>
        </w:rPr>
      </w:pPr>
      <w:r w:rsidRPr="006E745F">
        <w:rPr>
          <w:bCs/>
          <w:noProof/>
          <w:sz w:val="24"/>
          <w:szCs w:val="24"/>
        </w:rPr>
        <w:t>Auf der Basis unseres Energieaudits vom November 2019 haben wir  uns neue Ziele gesetzt:</w:t>
      </w:r>
    </w:p>
    <w:p w14:paraId="27BE4431" w14:textId="739D9E04" w:rsidR="00D4633D" w:rsidRPr="006E745F" w:rsidRDefault="00772A4C" w:rsidP="00772A4C">
      <w:pPr>
        <w:pStyle w:val="Aufzhlungszeichen"/>
        <w:numPr>
          <w:ilvl w:val="0"/>
          <w:numId w:val="41"/>
        </w:numPr>
        <w:rPr>
          <w:bCs/>
          <w:sz w:val="24"/>
          <w:szCs w:val="24"/>
        </w:rPr>
      </w:pPr>
      <w:r w:rsidRPr="006E745F">
        <w:rPr>
          <w:bCs/>
          <w:sz w:val="24"/>
          <w:szCs w:val="24"/>
        </w:rPr>
        <w:t xml:space="preserve">Mind. </w:t>
      </w:r>
      <w:r w:rsidR="00D4633D" w:rsidRPr="006E745F">
        <w:rPr>
          <w:bCs/>
          <w:sz w:val="24"/>
          <w:szCs w:val="24"/>
        </w:rPr>
        <w:t>5</w:t>
      </w:r>
      <w:r w:rsidRPr="006E745F">
        <w:rPr>
          <w:bCs/>
          <w:sz w:val="24"/>
          <w:szCs w:val="24"/>
        </w:rPr>
        <w:t xml:space="preserve"> % CO2- Ausstoßreduzierung in 2021 gegenüber 2019, </w:t>
      </w:r>
    </w:p>
    <w:p w14:paraId="64F5866A" w14:textId="765FC13C" w:rsidR="00772A4C" w:rsidRPr="006E745F" w:rsidRDefault="00772A4C" w:rsidP="00165E61">
      <w:pPr>
        <w:pStyle w:val="Aufzhlungszeichen"/>
        <w:numPr>
          <w:ilvl w:val="0"/>
          <w:numId w:val="0"/>
        </w:numPr>
        <w:ind w:left="360"/>
        <w:rPr>
          <w:bCs/>
          <w:sz w:val="24"/>
          <w:szCs w:val="24"/>
        </w:rPr>
      </w:pPr>
      <w:r w:rsidRPr="006E745F">
        <w:rPr>
          <w:bCs/>
          <w:sz w:val="24"/>
          <w:szCs w:val="24"/>
        </w:rPr>
        <w:t xml:space="preserve">2020 ist kein Referenzjahr wegen Corona Schließung der Bäder für 3 Monate.  </w:t>
      </w:r>
    </w:p>
    <w:p w14:paraId="7738E9EA" w14:textId="1C0491F2" w:rsidR="00D4633D" w:rsidRPr="006E745F" w:rsidRDefault="00772A4C" w:rsidP="00165E61">
      <w:pPr>
        <w:pStyle w:val="Aufzhlungszeichen"/>
        <w:contextualSpacing/>
        <w:rPr>
          <w:rFonts w:ascii="Cambria" w:eastAsia="Cambria" w:hAnsi="Cambria" w:cs="Times New Roman"/>
          <w:b/>
          <w:sz w:val="24"/>
          <w:szCs w:val="24"/>
        </w:rPr>
      </w:pPr>
      <w:r w:rsidRPr="006E745F">
        <w:rPr>
          <w:bCs/>
          <w:color w:val="auto"/>
          <w:sz w:val="24"/>
          <w:szCs w:val="24"/>
        </w:rPr>
        <w:t>Austausch von weiteren Pumpen und Ventilatoren.  Nachrüstung von vorhandenen Thermalwasserpumpen mit Frequenzumformern. Durch</w:t>
      </w:r>
      <w:r w:rsidR="00D4633D" w:rsidRPr="006E745F">
        <w:rPr>
          <w:bCs/>
          <w:color w:val="auto"/>
          <w:sz w:val="24"/>
          <w:szCs w:val="24"/>
        </w:rPr>
        <w:t xml:space="preserve"> </w:t>
      </w:r>
      <w:r w:rsidR="00D4633D" w:rsidRPr="006E745F">
        <w:rPr>
          <w:rFonts w:ascii="Cambria" w:eastAsia="Cambria" w:hAnsi="Cambria" w:cs="Times New Roman"/>
          <w:bCs/>
          <w:sz w:val="24"/>
          <w:szCs w:val="24"/>
        </w:rPr>
        <w:t xml:space="preserve">den Einbau von besonders energieeffizienten Geräten wollen wir weitere CO2- Reduktionen erzielen.  </w:t>
      </w:r>
    </w:p>
    <w:p w14:paraId="68D82629" w14:textId="13246B66" w:rsidR="00D4633D" w:rsidRPr="006E745F" w:rsidRDefault="00D4633D" w:rsidP="00D4633D">
      <w:pPr>
        <w:pStyle w:val="Aufzhlungszeichen"/>
        <w:numPr>
          <w:ilvl w:val="0"/>
          <w:numId w:val="0"/>
        </w:numPr>
        <w:ind w:left="360"/>
        <w:contextualSpacing/>
        <w:rPr>
          <w:rFonts w:ascii="Cambria" w:eastAsia="Cambria" w:hAnsi="Cambria" w:cs="Times New Roman"/>
          <w:b/>
          <w:sz w:val="24"/>
          <w:szCs w:val="24"/>
        </w:rPr>
      </w:pPr>
      <w:r w:rsidRPr="006E745F">
        <w:rPr>
          <w:rFonts w:ascii="Cambria" w:eastAsia="Cambria" w:hAnsi="Cambria" w:cs="Times New Roman"/>
          <w:b/>
          <w:sz w:val="24"/>
          <w:szCs w:val="24"/>
        </w:rPr>
        <w:t xml:space="preserve"> </w:t>
      </w:r>
    </w:p>
    <w:p w14:paraId="5A9775B0" w14:textId="588AC4D7" w:rsidR="00D4633D" w:rsidRPr="006E745F" w:rsidRDefault="00D4633D" w:rsidP="00165E61">
      <w:pPr>
        <w:pStyle w:val="Aufzhlungszeichen"/>
        <w:contextualSpacing/>
        <w:rPr>
          <w:rFonts w:ascii="Cambria" w:eastAsia="Cambria" w:hAnsi="Cambria" w:cs="Times New Roman"/>
          <w:b/>
          <w:sz w:val="24"/>
          <w:szCs w:val="24"/>
        </w:rPr>
      </w:pPr>
      <w:r w:rsidRPr="00D4633D">
        <w:rPr>
          <w:rFonts w:ascii="Cambria" w:eastAsia="Cambria" w:hAnsi="Cambria" w:cs="Times New Roman"/>
          <w:bCs/>
          <w:sz w:val="24"/>
          <w:szCs w:val="24"/>
        </w:rPr>
        <w:t>Der Stromverbrauch soll 2021 um mindestens 5 % gegenüber  2019 gesenkt werden.</w:t>
      </w:r>
    </w:p>
    <w:p w14:paraId="1E499877" w14:textId="77777777" w:rsidR="00D4633D" w:rsidRDefault="00D4633D" w:rsidP="00D4633D">
      <w:pPr>
        <w:pStyle w:val="Listenabsatz"/>
        <w:rPr>
          <w:rFonts w:ascii="Cambria" w:eastAsia="Cambria" w:hAnsi="Cambria" w:cs="Times New Roman"/>
          <w:b/>
          <w:sz w:val="28"/>
          <w:szCs w:val="28"/>
        </w:rPr>
      </w:pPr>
    </w:p>
    <w:p w14:paraId="51FB34AD" w14:textId="77777777" w:rsidR="00D4633D" w:rsidRPr="00D4633D" w:rsidRDefault="00D4633D" w:rsidP="00D4633D">
      <w:pPr>
        <w:pStyle w:val="Aufzhlungszeichen"/>
        <w:numPr>
          <w:ilvl w:val="0"/>
          <w:numId w:val="0"/>
        </w:numPr>
        <w:ind w:left="360"/>
        <w:contextualSpacing/>
        <w:rPr>
          <w:rFonts w:ascii="Cambria" w:eastAsia="Cambria" w:hAnsi="Cambria" w:cs="Times New Roman"/>
          <w:b/>
          <w:sz w:val="28"/>
          <w:szCs w:val="28"/>
        </w:rPr>
      </w:pPr>
    </w:p>
    <w:p w14:paraId="6940571D" w14:textId="2AE67D79" w:rsidR="00CA061E" w:rsidRPr="00CA061E" w:rsidRDefault="00D4633D" w:rsidP="00CA061E">
      <w:pPr>
        <w:pStyle w:val="Aufzhlungszeichen"/>
        <w:numPr>
          <w:ilvl w:val="0"/>
          <w:numId w:val="0"/>
        </w:numPr>
        <w:rPr>
          <w:b/>
          <w:sz w:val="28"/>
        </w:rPr>
      </w:pPr>
      <w:r>
        <w:rPr>
          <w:b/>
          <w:color w:val="auto"/>
          <w:sz w:val="28"/>
        </w:rPr>
        <w:t xml:space="preserve">Leitsatz 11: </w:t>
      </w:r>
      <w:r w:rsidR="00CA061E" w:rsidRPr="00CA061E">
        <w:rPr>
          <w:b/>
          <w:sz w:val="28"/>
        </w:rPr>
        <w:t xml:space="preserve"> Regionaler Mehrwert: </w:t>
      </w:r>
      <w:r w:rsidR="00CA061E" w:rsidRPr="00CA061E">
        <w:rPr>
          <w:b/>
          <w:i/>
          <w:iCs/>
          <w:sz w:val="28"/>
        </w:rPr>
        <w:t>"Wir generieren einen Mehrwert für die Region, in der wir wirtschaften.</w:t>
      </w:r>
      <w:r w:rsidR="00CA061E" w:rsidRPr="00CA061E">
        <w:rPr>
          <w:b/>
          <w:sz w:val="28"/>
        </w:rPr>
        <w:t xml:space="preserve">" </w:t>
      </w:r>
    </w:p>
    <w:p w14:paraId="130E87A1" w14:textId="77777777" w:rsidR="0079146F" w:rsidRPr="006E745F" w:rsidRDefault="0079146F" w:rsidP="0079146F">
      <w:pPr>
        <w:pStyle w:val="berschrift2"/>
        <w:rPr>
          <w:rFonts w:asciiTheme="minorHAnsi" w:hAnsiTheme="minorHAnsi"/>
          <w:szCs w:val="24"/>
        </w:rPr>
      </w:pPr>
      <w:r w:rsidRPr="006E745F">
        <w:rPr>
          <w:rFonts w:asciiTheme="minorHAnsi" w:hAnsiTheme="minorHAnsi"/>
          <w:szCs w:val="24"/>
        </w:rPr>
        <w:t>Wo stehen wir?</w:t>
      </w:r>
    </w:p>
    <w:p w14:paraId="76933040" w14:textId="44F753CC" w:rsidR="003D2447" w:rsidRPr="006E745F" w:rsidRDefault="003D2447" w:rsidP="003D2447">
      <w:pPr>
        <w:spacing w:after="40"/>
        <w:rPr>
          <w:rFonts w:ascii="Cambria" w:eastAsia="Calibri" w:hAnsi="Cambria" w:cs="Times New Roman"/>
          <w:color w:val="595959"/>
          <w:sz w:val="24"/>
          <w:szCs w:val="24"/>
        </w:rPr>
      </w:pPr>
      <w:r w:rsidRPr="006E745F">
        <w:rPr>
          <w:rFonts w:ascii="Cambria" w:eastAsia="Calibri" w:hAnsi="Cambria" w:cs="Times New Roman"/>
          <w:color w:val="595959"/>
          <w:sz w:val="24"/>
          <w:szCs w:val="24"/>
        </w:rPr>
        <w:t>Bad Wildbad befindet sich im ländlichen Raum und das hat, insbesondere nachdem die Bevölkerung wieder das Leben in der Stadt entdeckt, gravierende Nachteile. Diese versuchen wir zu kompensieren inde</w:t>
      </w:r>
      <w:r w:rsidR="0041150A">
        <w:rPr>
          <w:rFonts w:ascii="Cambria" w:eastAsia="Calibri" w:hAnsi="Cambria" w:cs="Times New Roman"/>
          <w:color w:val="595959"/>
          <w:sz w:val="24"/>
          <w:szCs w:val="24"/>
        </w:rPr>
        <w:t xml:space="preserve">m durch die </w:t>
      </w:r>
      <w:r w:rsidRPr="006E745F">
        <w:rPr>
          <w:rFonts w:ascii="Cambria" w:eastAsia="Calibri" w:hAnsi="Cambria" w:cs="Times New Roman"/>
          <w:color w:val="595959"/>
          <w:sz w:val="24"/>
          <w:szCs w:val="24"/>
        </w:rPr>
        <w:t xml:space="preserve">Bäder nicht nur direkte Einkommenseffekte erzielt werden, sondern die gesamte Region in der Wertschöpfungskette profitiert. Ganz nebenbei sorgen wir neben den touristischen Effekten auch noch für eine Reihe von Gesundheitsdienstleistungen für die Einwohner, deren Inanspruchnahme weitere private Investitionen auslöst. </w:t>
      </w:r>
    </w:p>
    <w:p w14:paraId="6F9A06EB" w14:textId="77777777" w:rsidR="0079146F" w:rsidRPr="006E745F" w:rsidRDefault="0079146F" w:rsidP="0079146F">
      <w:pPr>
        <w:rPr>
          <w:sz w:val="24"/>
          <w:szCs w:val="24"/>
        </w:rPr>
      </w:pPr>
    </w:p>
    <w:p w14:paraId="03084B34" w14:textId="77777777" w:rsidR="0079146F" w:rsidRPr="006E745F" w:rsidRDefault="0079146F" w:rsidP="0079146F">
      <w:pPr>
        <w:pStyle w:val="Aufzhlungszeichen"/>
        <w:numPr>
          <w:ilvl w:val="0"/>
          <w:numId w:val="0"/>
        </w:numPr>
        <w:ind w:left="360" w:hanging="360"/>
        <w:rPr>
          <w:sz w:val="24"/>
          <w:szCs w:val="24"/>
        </w:rPr>
      </w:pPr>
      <w:r w:rsidRPr="006E745F">
        <w:rPr>
          <w:rFonts w:eastAsiaTheme="majorEastAsia" w:cstheme="majorBidi"/>
          <w:caps/>
          <w:color w:val="9D3511" w:themeColor="accent1" w:themeShade="BF"/>
          <w:sz w:val="24"/>
          <w:szCs w:val="24"/>
          <w14:ligatures w14:val="standardContextual"/>
        </w:rPr>
        <w:t xml:space="preserve">Wie wir Veränderungen herbeiführen wollen </w:t>
      </w:r>
    </w:p>
    <w:p w14:paraId="76334910" w14:textId="48095E15" w:rsidR="0079146F" w:rsidRPr="006E745F" w:rsidRDefault="003D2447" w:rsidP="0079146F">
      <w:pPr>
        <w:rPr>
          <w:sz w:val="24"/>
          <w:szCs w:val="24"/>
        </w:rPr>
      </w:pPr>
      <w:r w:rsidRPr="006E745F">
        <w:rPr>
          <w:sz w:val="24"/>
          <w:szCs w:val="24"/>
        </w:rPr>
        <w:t>Unsere Lieferanten und Dienstleister sollen möglichst Ihren Sitz in der unmittelbaren Umgebung, mindestens aber in Baden-Württemberg haben. Insbesondere bei Frischware für unsere Gastronomieeinrichtung soll regional eingekauft werden. Wir wollen mehr mit regionalen (touristischen) Institutionen und Verbänden kooperieren und an Netzwerken teilnehmen. Wir geben behinderten Arbeitnehmern aus den Berufsförderungswerken in der Region durch Praktika Chancen zur Wiedereingliederung in die Arbeitswelt. Wir wollen nicht die Regelung zur Behindertenquote im Betrieb durch Zahlungen kompensieren, sondern die Behindertenquote erfüllen.</w:t>
      </w:r>
      <w:r w:rsidR="00085BE1" w:rsidRPr="006E745F">
        <w:rPr>
          <w:sz w:val="24"/>
          <w:szCs w:val="24"/>
        </w:rPr>
        <w:t xml:space="preserve"> Dienstleistungsverträge externer Partner sollen nur mit Betrieben aus der Region geschloss</w:t>
      </w:r>
      <w:r w:rsidR="00A23AC5" w:rsidRPr="006E745F">
        <w:rPr>
          <w:sz w:val="24"/>
          <w:szCs w:val="24"/>
        </w:rPr>
        <w:t xml:space="preserve">en werden.  Das Kinoprojekt in Wildbad, das das Staatsbad fördert soll 2021 aus der Subventionszone kommen und entsprechend gefördert werden. </w:t>
      </w:r>
    </w:p>
    <w:p w14:paraId="00A26E64" w14:textId="77777777" w:rsidR="00A23AC5" w:rsidRPr="00F824FE" w:rsidRDefault="00A23AC5" w:rsidP="0079146F">
      <w:pPr>
        <w:rPr>
          <w:bCs/>
          <w:noProof/>
        </w:rPr>
      </w:pPr>
    </w:p>
    <w:p w14:paraId="5A6310AA" w14:textId="246386AE" w:rsidR="0079146F" w:rsidRPr="006E745F" w:rsidRDefault="0079146F" w:rsidP="0079146F">
      <w:pPr>
        <w:rPr>
          <w:bCs/>
          <w:noProof/>
          <w:sz w:val="24"/>
          <w:szCs w:val="24"/>
        </w:rPr>
      </w:pPr>
      <w:r w:rsidRPr="006E745F">
        <w:rPr>
          <w:rFonts w:eastAsiaTheme="majorEastAsia" w:cstheme="majorBidi"/>
          <w:caps/>
          <w:color w:val="9D3511" w:themeColor="accent1" w:themeShade="BF"/>
          <w:sz w:val="24"/>
          <w:szCs w:val="24"/>
          <w14:ligatures w14:val="standardContextual"/>
        </w:rPr>
        <w:t xml:space="preserve">Daran wollen wir uns messen </w:t>
      </w:r>
    </w:p>
    <w:p w14:paraId="757C6551" w14:textId="007745B0" w:rsidR="00A23AC5" w:rsidRPr="006E745F" w:rsidRDefault="00A23AC5" w:rsidP="0041150A">
      <w:pPr>
        <w:pStyle w:val="Aufzhlungszeichen"/>
        <w:numPr>
          <w:ilvl w:val="0"/>
          <w:numId w:val="42"/>
        </w:numPr>
        <w:rPr>
          <w:bCs/>
          <w:sz w:val="24"/>
          <w:szCs w:val="24"/>
        </w:rPr>
      </w:pPr>
      <w:bookmarkStart w:id="10" w:name="_Hlk44948989"/>
      <w:r w:rsidRPr="006E745F">
        <w:rPr>
          <w:bCs/>
          <w:sz w:val="24"/>
          <w:szCs w:val="24"/>
        </w:rPr>
        <w:t>Behindertenquote muss stets überprüft werden.</w:t>
      </w:r>
    </w:p>
    <w:bookmarkEnd w:id="10"/>
    <w:p w14:paraId="783DAC85" w14:textId="23FD96FE" w:rsidR="00A23AC5" w:rsidRPr="006E745F" w:rsidRDefault="00A23AC5" w:rsidP="0041150A">
      <w:pPr>
        <w:pStyle w:val="Aufzhlungszeichen"/>
        <w:numPr>
          <w:ilvl w:val="0"/>
          <w:numId w:val="42"/>
        </w:numPr>
        <w:rPr>
          <w:bCs/>
          <w:sz w:val="24"/>
          <w:szCs w:val="24"/>
        </w:rPr>
      </w:pPr>
      <w:r w:rsidRPr="006E745F">
        <w:rPr>
          <w:bCs/>
          <w:sz w:val="24"/>
          <w:szCs w:val="24"/>
        </w:rPr>
        <w:t>Mehr Frischware im Bistro des Palais Thermal von regionalen Zulieferern</w:t>
      </w:r>
      <w:r w:rsidR="0041150A">
        <w:rPr>
          <w:bCs/>
          <w:sz w:val="24"/>
          <w:szCs w:val="24"/>
        </w:rPr>
        <w:t>.</w:t>
      </w:r>
    </w:p>
    <w:p w14:paraId="475FF6E5" w14:textId="703C4C20" w:rsidR="0079146F" w:rsidRPr="006E745F" w:rsidRDefault="00A23AC5" w:rsidP="0041150A">
      <w:pPr>
        <w:pStyle w:val="Aufzhlungszeichen"/>
        <w:numPr>
          <w:ilvl w:val="0"/>
          <w:numId w:val="42"/>
        </w:numPr>
        <w:rPr>
          <w:sz w:val="24"/>
          <w:szCs w:val="24"/>
        </w:rPr>
      </w:pPr>
      <w:r w:rsidRPr="006E745F">
        <w:rPr>
          <w:bCs/>
          <w:sz w:val="24"/>
          <w:szCs w:val="24"/>
        </w:rPr>
        <w:t xml:space="preserve">Zahl der </w:t>
      </w:r>
      <w:proofErr w:type="spellStart"/>
      <w:r w:rsidRPr="006E745F">
        <w:rPr>
          <w:bCs/>
          <w:sz w:val="24"/>
          <w:szCs w:val="24"/>
        </w:rPr>
        <w:t>Praktikastellen</w:t>
      </w:r>
      <w:proofErr w:type="spellEnd"/>
      <w:r w:rsidRPr="006E745F">
        <w:rPr>
          <w:bCs/>
          <w:sz w:val="24"/>
          <w:szCs w:val="24"/>
        </w:rPr>
        <w:t xml:space="preserve"> aller Art im Betrieb soll höher sein, als im Vorjahr</w:t>
      </w:r>
      <w:r w:rsidR="0041150A">
        <w:rPr>
          <w:bCs/>
          <w:sz w:val="24"/>
          <w:szCs w:val="24"/>
        </w:rPr>
        <w:t>.</w:t>
      </w:r>
    </w:p>
    <w:p w14:paraId="75E3BD03" w14:textId="77777777" w:rsidR="0079146F" w:rsidRPr="00A64557" w:rsidRDefault="0079146F" w:rsidP="0079146F">
      <w:pPr>
        <w:rPr>
          <w:sz w:val="28"/>
          <w:szCs w:val="28"/>
        </w:rPr>
      </w:pPr>
    </w:p>
    <w:p w14:paraId="1606BC28" w14:textId="77777777" w:rsidR="00F248E8" w:rsidRDefault="00566EB7" w:rsidP="00853A1F">
      <w:pPr>
        <w:pStyle w:val="berschrift1"/>
      </w:pPr>
      <w:bookmarkStart w:id="11" w:name="_Toc45031049"/>
      <w:r>
        <w:lastRenderedPageBreak/>
        <w:t>Weitere Aktivitäten</w:t>
      </w:r>
      <w:bookmarkEnd w:id="11"/>
    </w:p>
    <w:p w14:paraId="13C84344" w14:textId="77777777" w:rsidR="001D49FF" w:rsidRPr="001D49FF" w:rsidRDefault="001D49FF" w:rsidP="001D49FF">
      <w:pPr>
        <w:pStyle w:val="sub"/>
      </w:pPr>
      <w:bookmarkStart w:id="12" w:name="_Toc45031050"/>
      <w:r w:rsidRPr="001D49FF">
        <w:t>Menschenrechte, Sozial- &amp; Arbeitnehmerbelange</w:t>
      </w:r>
      <w:bookmarkEnd w:id="12"/>
    </w:p>
    <w:p w14:paraId="04C93749" w14:textId="77777777" w:rsidR="001D49FF" w:rsidRPr="00837288" w:rsidRDefault="004A5454" w:rsidP="001D49FF">
      <w:pPr>
        <w:pStyle w:val="berschrift2"/>
        <w:rPr>
          <w:rFonts w:asciiTheme="minorHAnsi" w:hAnsiTheme="minorHAnsi"/>
          <w:sz w:val="28"/>
          <w:szCs w:val="28"/>
        </w:rPr>
      </w:pPr>
      <w:r w:rsidRPr="00837288">
        <w:rPr>
          <w:rFonts w:asciiTheme="minorHAnsi" w:hAnsiTheme="minorHAnsi"/>
          <w:sz w:val="28"/>
          <w:szCs w:val="28"/>
        </w:rPr>
        <w:t>Leitsatz 01 – Menschen- und Arbeitnehmerrechte</w:t>
      </w:r>
    </w:p>
    <w:p w14:paraId="365AAC1C" w14:textId="77777777" w:rsidR="001D49FF" w:rsidRPr="006E745F" w:rsidRDefault="00864017" w:rsidP="001D49FF">
      <w:pPr>
        <w:rPr>
          <w:sz w:val="24"/>
          <w:szCs w:val="24"/>
        </w:rPr>
      </w:pPr>
      <w:r w:rsidRPr="006E745F">
        <w:rPr>
          <w:sz w:val="24"/>
          <w:szCs w:val="24"/>
        </w:rPr>
        <w:t>Ziele und geplante Aktivitäten:</w:t>
      </w:r>
    </w:p>
    <w:p w14:paraId="4F8977AD" w14:textId="4EBAA499" w:rsidR="001D49FF" w:rsidRPr="006E745F" w:rsidRDefault="00457BCF" w:rsidP="001D49FF">
      <w:pPr>
        <w:pStyle w:val="Aufzhlungszeichen"/>
        <w:rPr>
          <w:noProof/>
          <w:sz w:val="24"/>
          <w:szCs w:val="24"/>
        </w:rPr>
      </w:pPr>
      <w:r w:rsidRPr="006E745F">
        <w:rPr>
          <w:noProof/>
          <w:sz w:val="24"/>
          <w:szCs w:val="24"/>
        </w:rPr>
        <w:t>Alle unsere Mitarbeiter werden nach einem gerechten Lohnprinzip in Anlehnung an den Manteltarif der Länder bezahlt. Minijobber erhalten grundsätzlich den Mindestlohn und alle sozialen Leistungen, die auch festangestellte Mitarbeiter erhalten.</w:t>
      </w:r>
    </w:p>
    <w:p w14:paraId="67C108F4" w14:textId="30C8017C" w:rsidR="001D49FF" w:rsidRPr="006E745F" w:rsidRDefault="00457BCF" w:rsidP="001D49FF">
      <w:pPr>
        <w:pStyle w:val="Aufzhlungszeichen"/>
        <w:rPr>
          <w:noProof/>
          <w:sz w:val="24"/>
          <w:szCs w:val="24"/>
        </w:rPr>
      </w:pPr>
      <w:r w:rsidRPr="006E745F">
        <w:rPr>
          <w:noProof/>
          <w:sz w:val="24"/>
          <w:szCs w:val="24"/>
        </w:rPr>
        <w:t>Wir setzen uns für die Menschenrechte ein und verteidigen notfalls unsere Mitarbeit</w:t>
      </w:r>
      <w:r w:rsidR="006B419E" w:rsidRPr="006E745F">
        <w:rPr>
          <w:noProof/>
          <w:sz w:val="24"/>
          <w:szCs w:val="24"/>
        </w:rPr>
        <w:t>enden</w:t>
      </w:r>
      <w:r w:rsidRPr="006E745F">
        <w:rPr>
          <w:noProof/>
          <w:sz w:val="24"/>
          <w:szCs w:val="24"/>
        </w:rPr>
        <w:t xml:space="preserve"> gegen jede Form der Diskriminierung </w:t>
      </w:r>
      <w:r w:rsidR="004F713C" w:rsidRPr="006E745F">
        <w:rPr>
          <w:noProof/>
          <w:sz w:val="24"/>
          <w:szCs w:val="24"/>
        </w:rPr>
        <w:t xml:space="preserve">hinsichtlich </w:t>
      </w:r>
      <w:r w:rsidR="006B419E" w:rsidRPr="006E745F">
        <w:rPr>
          <w:noProof/>
          <w:sz w:val="24"/>
          <w:szCs w:val="24"/>
        </w:rPr>
        <w:t>Nationalität,  Geschlecht, sexuelle</w:t>
      </w:r>
      <w:r w:rsidR="004F713C" w:rsidRPr="006E745F">
        <w:rPr>
          <w:noProof/>
          <w:sz w:val="24"/>
          <w:szCs w:val="24"/>
        </w:rPr>
        <w:t>r</w:t>
      </w:r>
      <w:r w:rsidR="006B419E" w:rsidRPr="006E745F">
        <w:rPr>
          <w:noProof/>
          <w:sz w:val="24"/>
          <w:szCs w:val="24"/>
        </w:rPr>
        <w:t xml:space="preserve"> Orientierung</w:t>
      </w:r>
      <w:r w:rsidR="004F713C" w:rsidRPr="006E745F">
        <w:rPr>
          <w:noProof/>
          <w:sz w:val="24"/>
          <w:szCs w:val="24"/>
        </w:rPr>
        <w:t>,  Behinderung</w:t>
      </w:r>
      <w:r w:rsidR="00837288" w:rsidRPr="006E745F">
        <w:rPr>
          <w:noProof/>
          <w:sz w:val="24"/>
          <w:szCs w:val="24"/>
        </w:rPr>
        <w:t xml:space="preserve"> </w:t>
      </w:r>
      <w:r w:rsidR="004F713C" w:rsidRPr="006E745F">
        <w:rPr>
          <w:noProof/>
          <w:sz w:val="24"/>
          <w:szCs w:val="24"/>
        </w:rPr>
        <w:t xml:space="preserve">oder politischer Gesinnung </w:t>
      </w:r>
      <w:r w:rsidR="006B419E" w:rsidRPr="006E745F">
        <w:rPr>
          <w:noProof/>
          <w:sz w:val="24"/>
          <w:szCs w:val="24"/>
        </w:rPr>
        <w:t xml:space="preserve">seitens von Kollegen, Vorgesetzten oder Kunden. </w:t>
      </w:r>
      <w:r w:rsidR="004F713C" w:rsidRPr="006E745F">
        <w:rPr>
          <w:noProof/>
          <w:sz w:val="24"/>
          <w:szCs w:val="24"/>
        </w:rPr>
        <w:t xml:space="preserve"> </w:t>
      </w:r>
    </w:p>
    <w:p w14:paraId="73816210" w14:textId="77777777" w:rsidR="004A5454" w:rsidRPr="004F713C" w:rsidRDefault="004A5454" w:rsidP="005E1667">
      <w:pPr>
        <w:pStyle w:val="berschrift2"/>
        <w:rPr>
          <w:rFonts w:asciiTheme="minorHAnsi" w:hAnsiTheme="minorHAnsi"/>
          <w:sz w:val="28"/>
          <w:szCs w:val="28"/>
        </w:rPr>
      </w:pPr>
      <w:r w:rsidRPr="004F713C">
        <w:rPr>
          <w:rFonts w:asciiTheme="minorHAnsi" w:hAnsiTheme="minorHAnsi"/>
          <w:sz w:val="28"/>
          <w:szCs w:val="28"/>
        </w:rPr>
        <w:t>Leitsatz 02 – Mitarbeiterwohlbefinden</w:t>
      </w:r>
    </w:p>
    <w:p w14:paraId="459BEF75" w14:textId="77777777" w:rsidR="00864017" w:rsidRPr="006E745F" w:rsidRDefault="00864017" w:rsidP="00864017">
      <w:pPr>
        <w:rPr>
          <w:sz w:val="24"/>
          <w:szCs w:val="24"/>
        </w:rPr>
      </w:pPr>
      <w:r w:rsidRPr="006E745F">
        <w:rPr>
          <w:sz w:val="24"/>
          <w:szCs w:val="24"/>
        </w:rPr>
        <w:t>Ziele und geplante Aktivitäten:</w:t>
      </w:r>
    </w:p>
    <w:p w14:paraId="0A3E27DC" w14:textId="4B71C87F" w:rsidR="00864017" w:rsidRPr="006E745F" w:rsidRDefault="004F713C" w:rsidP="00864017">
      <w:pPr>
        <w:pStyle w:val="Aufzhlungszeichen"/>
        <w:rPr>
          <w:noProof/>
          <w:sz w:val="24"/>
          <w:szCs w:val="24"/>
        </w:rPr>
      </w:pPr>
      <w:r w:rsidRPr="006E745F">
        <w:rPr>
          <w:noProof/>
          <w:sz w:val="24"/>
          <w:szCs w:val="24"/>
        </w:rPr>
        <w:t xml:space="preserve">Wir wollen unsere Mitarbeiter mehr ermuntern, die Dienstleistungen zur Gesundheitserhaltung, die in unserem Betrieb angeboten werden, kostenlos zu nutzen. </w:t>
      </w:r>
    </w:p>
    <w:p w14:paraId="0D8BD9EC" w14:textId="7072E54B" w:rsidR="00864017" w:rsidRPr="006E745F" w:rsidRDefault="004F713C" w:rsidP="00864017">
      <w:pPr>
        <w:pStyle w:val="Aufzhlungszeichen"/>
        <w:rPr>
          <w:noProof/>
          <w:sz w:val="24"/>
          <w:szCs w:val="24"/>
        </w:rPr>
      </w:pPr>
      <w:r w:rsidRPr="006E745F">
        <w:rPr>
          <w:noProof/>
          <w:sz w:val="24"/>
          <w:szCs w:val="24"/>
        </w:rPr>
        <w:t xml:space="preserve">Unsere Dienstpläne sollen möglichst so gestaltet sein, daß Beruf und Privatleben bestmöglich im Einklang stehen. </w:t>
      </w:r>
    </w:p>
    <w:p w14:paraId="4933F2A6" w14:textId="77777777" w:rsidR="004A5454" w:rsidRPr="00046AC4" w:rsidRDefault="004A5454" w:rsidP="005E1667">
      <w:pPr>
        <w:pStyle w:val="berschrift2"/>
        <w:rPr>
          <w:rFonts w:asciiTheme="minorHAnsi" w:hAnsiTheme="minorHAnsi"/>
          <w:sz w:val="28"/>
          <w:szCs w:val="28"/>
        </w:rPr>
      </w:pPr>
      <w:r w:rsidRPr="00046AC4">
        <w:rPr>
          <w:rFonts w:asciiTheme="minorHAnsi" w:hAnsiTheme="minorHAnsi"/>
          <w:sz w:val="28"/>
          <w:szCs w:val="28"/>
        </w:rPr>
        <w:t>Leitsatz 03 – Anspruchsgruppen</w:t>
      </w:r>
    </w:p>
    <w:p w14:paraId="68F0A1D2" w14:textId="77777777" w:rsidR="00864017" w:rsidRPr="006E745F" w:rsidRDefault="00864017" w:rsidP="00864017">
      <w:pPr>
        <w:rPr>
          <w:sz w:val="24"/>
          <w:szCs w:val="24"/>
        </w:rPr>
      </w:pPr>
      <w:r w:rsidRPr="006E745F">
        <w:rPr>
          <w:sz w:val="24"/>
          <w:szCs w:val="24"/>
        </w:rPr>
        <w:t>Ziele und geplante Aktivitäten:</w:t>
      </w:r>
    </w:p>
    <w:p w14:paraId="727CD51F" w14:textId="7CA721EE" w:rsidR="00864017" w:rsidRPr="006E745F" w:rsidRDefault="00046AC4" w:rsidP="00864017">
      <w:pPr>
        <w:pStyle w:val="Aufzhlungszeichen"/>
        <w:rPr>
          <w:noProof/>
          <w:sz w:val="24"/>
          <w:szCs w:val="24"/>
        </w:rPr>
      </w:pPr>
      <w:r w:rsidRPr="006E745F">
        <w:rPr>
          <w:noProof/>
          <w:sz w:val="24"/>
          <w:szCs w:val="24"/>
        </w:rPr>
        <w:t>Die Zufriedenheit unsere Kunden  ist das beste Marketinginstrument. Eine noch bessere Bewertung in den Internetforen soll Ziel sein</w:t>
      </w:r>
      <w:r w:rsidR="00D4633D" w:rsidRPr="006E745F">
        <w:rPr>
          <w:noProof/>
          <w:sz w:val="24"/>
          <w:szCs w:val="24"/>
        </w:rPr>
        <w:t>.</w:t>
      </w:r>
    </w:p>
    <w:p w14:paraId="3A08EC51" w14:textId="7B28E1FB" w:rsidR="00864017" w:rsidRDefault="00046AC4" w:rsidP="00864017">
      <w:pPr>
        <w:pStyle w:val="Aufzhlungszeichen"/>
        <w:rPr>
          <w:noProof/>
          <w:sz w:val="24"/>
          <w:szCs w:val="24"/>
        </w:rPr>
      </w:pPr>
      <w:r w:rsidRPr="006E745F">
        <w:rPr>
          <w:noProof/>
          <w:sz w:val="24"/>
          <w:szCs w:val="24"/>
        </w:rPr>
        <w:t xml:space="preserve">Den Übernachtungsbetrieben in der Stadt soll mit entsprechenden Angeboten zu mehr Erfolg geholfen werden. </w:t>
      </w:r>
    </w:p>
    <w:p w14:paraId="6A7252AB" w14:textId="77777777" w:rsidR="006E745F" w:rsidRPr="006E745F" w:rsidRDefault="006E745F" w:rsidP="006E745F">
      <w:pPr>
        <w:pStyle w:val="Aufzhlungszeichen"/>
        <w:numPr>
          <w:ilvl w:val="0"/>
          <w:numId w:val="0"/>
        </w:numPr>
        <w:ind w:left="360"/>
        <w:rPr>
          <w:noProof/>
          <w:sz w:val="24"/>
          <w:szCs w:val="24"/>
        </w:rPr>
      </w:pPr>
    </w:p>
    <w:p w14:paraId="035EA231" w14:textId="77777777" w:rsidR="001845BF" w:rsidRPr="00046AC4" w:rsidRDefault="001845BF" w:rsidP="001845BF">
      <w:pPr>
        <w:pStyle w:val="sub"/>
        <w:rPr>
          <w:szCs w:val="28"/>
        </w:rPr>
      </w:pPr>
      <w:bookmarkStart w:id="13" w:name="_Toc45031051"/>
      <w:r w:rsidRPr="00046AC4">
        <w:rPr>
          <w:szCs w:val="28"/>
        </w:rPr>
        <w:lastRenderedPageBreak/>
        <w:t>Umweltbelange</w:t>
      </w:r>
      <w:bookmarkEnd w:id="13"/>
    </w:p>
    <w:p w14:paraId="6080DF35" w14:textId="77777777" w:rsidR="004A5454" w:rsidRPr="00046AC4" w:rsidRDefault="004A5454" w:rsidP="005E1667">
      <w:pPr>
        <w:pStyle w:val="berschrift2"/>
        <w:rPr>
          <w:rFonts w:asciiTheme="minorHAnsi" w:hAnsiTheme="minorHAnsi"/>
          <w:sz w:val="28"/>
          <w:szCs w:val="28"/>
        </w:rPr>
      </w:pPr>
      <w:r w:rsidRPr="00046AC4">
        <w:rPr>
          <w:rFonts w:asciiTheme="minorHAnsi" w:hAnsiTheme="minorHAnsi"/>
          <w:sz w:val="28"/>
          <w:szCs w:val="28"/>
        </w:rPr>
        <w:t>Leitsatz 04 – Ressourcen</w:t>
      </w:r>
    </w:p>
    <w:p w14:paraId="4AFFD0F1" w14:textId="77777777" w:rsidR="00864017" w:rsidRPr="006E745F" w:rsidRDefault="00864017" w:rsidP="00864017">
      <w:pPr>
        <w:rPr>
          <w:sz w:val="24"/>
          <w:szCs w:val="24"/>
        </w:rPr>
      </w:pPr>
      <w:r w:rsidRPr="006E745F">
        <w:rPr>
          <w:sz w:val="24"/>
          <w:szCs w:val="24"/>
        </w:rPr>
        <w:t>Ziele und geplante Aktivitäten:</w:t>
      </w:r>
    </w:p>
    <w:p w14:paraId="52FF7B7A" w14:textId="3E4CEF44" w:rsidR="00864017" w:rsidRPr="006E745F" w:rsidRDefault="00046AC4" w:rsidP="00864017">
      <w:pPr>
        <w:pStyle w:val="Aufzhlungszeichen"/>
        <w:rPr>
          <w:noProof/>
          <w:sz w:val="24"/>
          <w:szCs w:val="24"/>
        </w:rPr>
      </w:pPr>
      <w:r w:rsidRPr="006E745F">
        <w:rPr>
          <w:noProof/>
          <w:sz w:val="24"/>
          <w:szCs w:val="24"/>
        </w:rPr>
        <w:t xml:space="preserve">Wir wollen unseren Mitarbeitern Anreize geben, privat und beruflich vom Auto auf andere Vekehrsträger umzusteigen. </w:t>
      </w:r>
    </w:p>
    <w:p w14:paraId="2E30CD90" w14:textId="4CECA460" w:rsidR="00864017" w:rsidRPr="006E745F" w:rsidRDefault="00046AC4" w:rsidP="00864017">
      <w:pPr>
        <w:pStyle w:val="Aufzhlungszeichen"/>
        <w:rPr>
          <w:noProof/>
          <w:sz w:val="24"/>
          <w:szCs w:val="24"/>
        </w:rPr>
      </w:pPr>
      <w:r w:rsidRPr="006E745F">
        <w:rPr>
          <w:noProof/>
          <w:sz w:val="24"/>
          <w:szCs w:val="24"/>
        </w:rPr>
        <w:t>Bestellungen über Internetdienstleister sollten möglich unterlassen werden.</w:t>
      </w:r>
    </w:p>
    <w:p w14:paraId="79D92873" w14:textId="77777777" w:rsidR="004A5454" w:rsidRPr="008C48CC" w:rsidRDefault="004A5454" w:rsidP="005E1667">
      <w:pPr>
        <w:pStyle w:val="berschrift2"/>
        <w:rPr>
          <w:rFonts w:asciiTheme="minorHAnsi" w:hAnsiTheme="minorHAnsi"/>
          <w:sz w:val="28"/>
          <w:szCs w:val="28"/>
        </w:rPr>
      </w:pPr>
      <w:r w:rsidRPr="008C48CC">
        <w:rPr>
          <w:rFonts w:asciiTheme="minorHAnsi" w:hAnsiTheme="minorHAnsi"/>
          <w:sz w:val="28"/>
          <w:szCs w:val="28"/>
        </w:rPr>
        <w:t>Leitsatz 06 – Produktverantwortung</w:t>
      </w:r>
    </w:p>
    <w:p w14:paraId="1AF1BDD7" w14:textId="77777777" w:rsidR="00864017" w:rsidRPr="006E745F" w:rsidRDefault="00864017" w:rsidP="00864017">
      <w:pPr>
        <w:rPr>
          <w:sz w:val="24"/>
          <w:szCs w:val="24"/>
        </w:rPr>
      </w:pPr>
      <w:r w:rsidRPr="006E745F">
        <w:rPr>
          <w:sz w:val="24"/>
          <w:szCs w:val="24"/>
        </w:rPr>
        <w:t>Ziele und geplante Aktivitäten:</w:t>
      </w:r>
    </w:p>
    <w:p w14:paraId="470C9089" w14:textId="0BC26A49" w:rsidR="00864017" w:rsidRPr="006E745F" w:rsidRDefault="008C48CC" w:rsidP="00864017">
      <w:pPr>
        <w:pStyle w:val="Aufzhlungszeichen"/>
        <w:rPr>
          <w:noProof/>
          <w:sz w:val="24"/>
          <w:szCs w:val="24"/>
        </w:rPr>
      </w:pPr>
      <w:r w:rsidRPr="006E745F">
        <w:rPr>
          <w:noProof/>
          <w:sz w:val="24"/>
          <w:szCs w:val="24"/>
        </w:rPr>
        <w:t xml:space="preserve">Neue und alte Angebote sollen zukünftig auf ihre ökolologische Verträglichkeit und Nachhaltigkeit überprüft werden. </w:t>
      </w:r>
    </w:p>
    <w:p w14:paraId="4811B0C9" w14:textId="579859ED" w:rsidR="00864017" w:rsidRPr="006E745F" w:rsidRDefault="008C48CC" w:rsidP="00864017">
      <w:pPr>
        <w:pStyle w:val="Aufzhlungszeichen"/>
        <w:rPr>
          <w:noProof/>
          <w:sz w:val="24"/>
          <w:szCs w:val="24"/>
        </w:rPr>
      </w:pPr>
      <w:r w:rsidRPr="006E745F">
        <w:rPr>
          <w:noProof/>
          <w:sz w:val="24"/>
          <w:szCs w:val="24"/>
        </w:rPr>
        <w:t xml:space="preserve">Stoffe, die im Kurmittelbereich und in den Bädern verwendet werden, sollten biozertifiziert sein. </w:t>
      </w:r>
    </w:p>
    <w:p w14:paraId="69B7E0C4" w14:textId="77777777" w:rsidR="001845BF" w:rsidRPr="008C48CC" w:rsidRDefault="001845BF" w:rsidP="001845BF">
      <w:pPr>
        <w:pStyle w:val="sub"/>
        <w:rPr>
          <w:szCs w:val="28"/>
        </w:rPr>
      </w:pPr>
      <w:bookmarkStart w:id="14" w:name="_Toc45031052"/>
      <w:r w:rsidRPr="008C48CC">
        <w:rPr>
          <w:szCs w:val="28"/>
        </w:rPr>
        <w:t>Ökonomischer Mehrwert</w:t>
      </w:r>
      <w:bookmarkEnd w:id="14"/>
    </w:p>
    <w:p w14:paraId="4E369F8F" w14:textId="77777777" w:rsidR="004A5454" w:rsidRPr="008C48CC" w:rsidRDefault="004A5454" w:rsidP="005E1667">
      <w:pPr>
        <w:pStyle w:val="berschrift2"/>
        <w:rPr>
          <w:rFonts w:asciiTheme="minorHAnsi" w:hAnsiTheme="minorHAnsi"/>
          <w:caps w:val="0"/>
          <w:sz w:val="28"/>
          <w:szCs w:val="28"/>
        </w:rPr>
      </w:pPr>
      <w:r w:rsidRPr="008C48CC">
        <w:rPr>
          <w:rFonts w:asciiTheme="minorHAnsi" w:hAnsiTheme="minorHAnsi"/>
          <w:sz w:val="28"/>
          <w:szCs w:val="28"/>
        </w:rPr>
        <w:t>Leitsatz 07 – Unternehmenserfolg und Arbeitsplätze</w:t>
      </w:r>
    </w:p>
    <w:p w14:paraId="2094216B" w14:textId="77777777" w:rsidR="00864017" w:rsidRPr="006E745F" w:rsidRDefault="00864017" w:rsidP="00864017">
      <w:pPr>
        <w:rPr>
          <w:sz w:val="24"/>
          <w:szCs w:val="24"/>
        </w:rPr>
      </w:pPr>
      <w:r w:rsidRPr="006E745F">
        <w:rPr>
          <w:sz w:val="24"/>
          <w:szCs w:val="24"/>
        </w:rPr>
        <w:t>Ziele und geplante Aktivitäten:</w:t>
      </w:r>
    </w:p>
    <w:p w14:paraId="6DD2D1FF" w14:textId="52B2DB53" w:rsidR="00864017" w:rsidRPr="006E745F" w:rsidRDefault="008C48CC" w:rsidP="00864017">
      <w:pPr>
        <w:pStyle w:val="Aufzhlungszeichen"/>
        <w:rPr>
          <w:noProof/>
          <w:sz w:val="24"/>
          <w:szCs w:val="24"/>
        </w:rPr>
      </w:pPr>
      <w:r w:rsidRPr="006E745F">
        <w:rPr>
          <w:noProof/>
          <w:sz w:val="24"/>
          <w:szCs w:val="24"/>
        </w:rPr>
        <w:t>Wir wollen ein attraktiver Arbeitgeber mit sicheren Arbeitsplätzen sein</w:t>
      </w:r>
      <w:r w:rsidR="0041150A">
        <w:rPr>
          <w:noProof/>
          <w:sz w:val="24"/>
          <w:szCs w:val="24"/>
        </w:rPr>
        <w:t>,</w:t>
      </w:r>
      <w:r w:rsidRPr="006E745F">
        <w:rPr>
          <w:noProof/>
          <w:sz w:val="24"/>
          <w:szCs w:val="24"/>
        </w:rPr>
        <w:t xml:space="preserve"> um dem Fachkräftemangel vorzubeugen </w:t>
      </w:r>
      <w:r w:rsidR="0041150A">
        <w:rPr>
          <w:noProof/>
          <w:sz w:val="24"/>
          <w:szCs w:val="24"/>
        </w:rPr>
        <w:t xml:space="preserve">und </w:t>
      </w:r>
      <w:r w:rsidRPr="006E745F">
        <w:rPr>
          <w:noProof/>
          <w:sz w:val="24"/>
          <w:szCs w:val="24"/>
        </w:rPr>
        <w:t>um bei Besetzung von frei g</w:t>
      </w:r>
      <w:r w:rsidR="0041150A">
        <w:rPr>
          <w:noProof/>
          <w:sz w:val="24"/>
          <w:szCs w:val="24"/>
        </w:rPr>
        <w:t>e</w:t>
      </w:r>
      <w:r w:rsidRPr="006E745F">
        <w:rPr>
          <w:noProof/>
          <w:sz w:val="24"/>
          <w:szCs w:val="24"/>
        </w:rPr>
        <w:t xml:space="preserve">wordenen Stellen schnell gut qualifizierten Ersatz zu haben. </w:t>
      </w:r>
    </w:p>
    <w:p w14:paraId="4BCF1275" w14:textId="090A8EC6" w:rsidR="00864017" w:rsidRPr="006E745F" w:rsidRDefault="005E700D" w:rsidP="00864017">
      <w:pPr>
        <w:pStyle w:val="Aufzhlungszeichen"/>
        <w:rPr>
          <w:noProof/>
          <w:sz w:val="24"/>
          <w:szCs w:val="24"/>
        </w:rPr>
      </w:pPr>
      <w:r w:rsidRPr="006E745F">
        <w:rPr>
          <w:noProof/>
          <w:sz w:val="24"/>
          <w:szCs w:val="24"/>
        </w:rPr>
        <w:t xml:space="preserve">In einem dienstleistungsorientierten Betrieb, in dem die Kundenzufriedenheit ein Gradmesser für den Erfolg ist, ist das Mitarbeiterverhalten ein wesentlicher Erfolgsfaktor. Daher sollen unsere Mitarbeitenden jede Unterstützung bei Ihrer Arbeit bekommen, die zur Zufriedenheit und zum persönlichen Erfolg der Mitarbeitenden und damit auch zum wirtschaftlichen Erfolg des Unternehmens führt. </w:t>
      </w:r>
    </w:p>
    <w:p w14:paraId="6203DEDB" w14:textId="78983135" w:rsidR="004A5454" w:rsidRDefault="004A5454" w:rsidP="004A5454">
      <w:pPr>
        <w:rPr>
          <w:rFonts w:asciiTheme="majorHAnsi" w:eastAsiaTheme="majorEastAsia" w:hAnsiTheme="majorHAnsi" w:cstheme="majorBidi"/>
          <w:caps/>
          <w:color w:val="9D3511" w:themeColor="accent1" w:themeShade="BF"/>
          <w:sz w:val="24"/>
          <w:szCs w:val="24"/>
          <w14:ligatures w14:val="standardContextual"/>
        </w:rPr>
      </w:pPr>
    </w:p>
    <w:p w14:paraId="01A4B073" w14:textId="77777777" w:rsidR="006E745F" w:rsidRPr="006E745F" w:rsidRDefault="006E745F" w:rsidP="004A5454">
      <w:pPr>
        <w:rPr>
          <w:rFonts w:asciiTheme="majorHAnsi" w:eastAsiaTheme="majorEastAsia" w:hAnsiTheme="majorHAnsi" w:cstheme="majorBidi"/>
          <w:caps/>
          <w:color w:val="9D3511" w:themeColor="accent1" w:themeShade="BF"/>
          <w:sz w:val="24"/>
          <w:szCs w:val="24"/>
          <w14:ligatures w14:val="standardContextual"/>
        </w:rPr>
      </w:pPr>
    </w:p>
    <w:p w14:paraId="498954EB" w14:textId="77777777" w:rsidR="004A5454" w:rsidRPr="005E700D" w:rsidRDefault="004A5454" w:rsidP="005E1667">
      <w:pPr>
        <w:pStyle w:val="berschrift2"/>
        <w:rPr>
          <w:rFonts w:asciiTheme="minorHAnsi" w:hAnsiTheme="minorHAnsi"/>
          <w:sz w:val="28"/>
          <w:szCs w:val="28"/>
        </w:rPr>
      </w:pPr>
      <w:r w:rsidRPr="005E700D">
        <w:rPr>
          <w:rFonts w:asciiTheme="minorHAnsi" w:hAnsiTheme="minorHAnsi"/>
          <w:sz w:val="28"/>
          <w:szCs w:val="28"/>
        </w:rPr>
        <w:lastRenderedPageBreak/>
        <w:t>Leitsatz 08 – Nachhaltige Innovationen</w:t>
      </w:r>
    </w:p>
    <w:p w14:paraId="348BA1A6" w14:textId="77777777" w:rsidR="00864017" w:rsidRPr="006E745F" w:rsidRDefault="00864017" w:rsidP="00864017">
      <w:pPr>
        <w:rPr>
          <w:sz w:val="24"/>
          <w:szCs w:val="24"/>
        </w:rPr>
      </w:pPr>
      <w:r w:rsidRPr="006E745F">
        <w:rPr>
          <w:sz w:val="24"/>
          <w:szCs w:val="24"/>
        </w:rPr>
        <w:t>Ziele und geplante Aktivitäten:</w:t>
      </w:r>
    </w:p>
    <w:p w14:paraId="37B1261D" w14:textId="77777777" w:rsidR="0041150A" w:rsidRDefault="00B70C9E" w:rsidP="00864017">
      <w:pPr>
        <w:pStyle w:val="Aufzhlungszeichen"/>
        <w:rPr>
          <w:noProof/>
          <w:sz w:val="24"/>
          <w:szCs w:val="24"/>
        </w:rPr>
      </w:pPr>
      <w:r w:rsidRPr="006E745F">
        <w:rPr>
          <w:noProof/>
          <w:sz w:val="24"/>
          <w:szCs w:val="24"/>
        </w:rPr>
        <w:t xml:space="preserve">Wir wollen die Elektromobilität unserer Kunden mit einer Verleihstation von </w:t>
      </w:r>
    </w:p>
    <w:p w14:paraId="6BC534D2" w14:textId="27758F1D" w:rsidR="00864017" w:rsidRPr="006E745F" w:rsidRDefault="00B70C9E" w:rsidP="0041150A">
      <w:pPr>
        <w:pStyle w:val="Aufzhlungszeichen"/>
        <w:numPr>
          <w:ilvl w:val="0"/>
          <w:numId w:val="0"/>
        </w:numPr>
        <w:ind w:left="360"/>
        <w:rPr>
          <w:noProof/>
          <w:sz w:val="24"/>
          <w:szCs w:val="24"/>
        </w:rPr>
      </w:pPr>
      <w:r w:rsidRPr="006E745F">
        <w:rPr>
          <w:noProof/>
          <w:sz w:val="24"/>
          <w:szCs w:val="24"/>
        </w:rPr>
        <w:t>e-</w:t>
      </w:r>
      <w:r w:rsidR="0041150A">
        <w:rPr>
          <w:noProof/>
          <w:sz w:val="24"/>
          <w:szCs w:val="24"/>
        </w:rPr>
        <w:t>Bikes</w:t>
      </w:r>
      <w:r w:rsidRPr="006E745F">
        <w:rPr>
          <w:noProof/>
          <w:sz w:val="24"/>
          <w:szCs w:val="24"/>
        </w:rPr>
        <w:t xml:space="preserve"> neben der Therme und mit Aufladestationen für Batterien und andere Endgerätein den Thermen</w:t>
      </w:r>
      <w:r w:rsidR="0041150A">
        <w:rPr>
          <w:noProof/>
          <w:sz w:val="24"/>
          <w:szCs w:val="24"/>
        </w:rPr>
        <w:t xml:space="preserve"> unterstützen.</w:t>
      </w:r>
      <w:r w:rsidRPr="006E745F">
        <w:rPr>
          <w:noProof/>
          <w:sz w:val="24"/>
          <w:szCs w:val="24"/>
        </w:rPr>
        <w:t xml:space="preserve"> </w:t>
      </w:r>
    </w:p>
    <w:p w14:paraId="07883C20" w14:textId="5BE6839D" w:rsidR="00864017" w:rsidRPr="006E745F" w:rsidRDefault="00B70C9E" w:rsidP="00864017">
      <w:pPr>
        <w:pStyle w:val="Aufzhlungszeichen"/>
        <w:rPr>
          <w:noProof/>
          <w:sz w:val="24"/>
          <w:szCs w:val="24"/>
        </w:rPr>
      </w:pPr>
      <w:r w:rsidRPr="006E745F">
        <w:rPr>
          <w:noProof/>
          <w:sz w:val="24"/>
          <w:szCs w:val="24"/>
        </w:rPr>
        <w:t xml:space="preserve">Das Bedürfnis nach Ruhe und Erholung in Thermen und im Urlaub steigt, weshalb wir weitere Ruhemöglichkeiten im Palais Thermal schaffen wollen. </w:t>
      </w:r>
    </w:p>
    <w:p w14:paraId="10775764" w14:textId="77777777" w:rsidR="001845BF" w:rsidRPr="005E700D" w:rsidRDefault="001845BF" w:rsidP="001845BF">
      <w:pPr>
        <w:pStyle w:val="sub"/>
        <w:rPr>
          <w:szCs w:val="28"/>
        </w:rPr>
      </w:pPr>
      <w:bookmarkStart w:id="15" w:name="_Toc45031053"/>
      <w:r w:rsidRPr="005E700D">
        <w:rPr>
          <w:szCs w:val="28"/>
        </w:rPr>
        <w:t>Nachhaltige und faire Finanzen, Anti-Korruption</w:t>
      </w:r>
      <w:bookmarkEnd w:id="15"/>
    </w:p>
    <w:p w14:paraId="4D6060E8" w14:textId="77777777" w:rsidR="004A5454" w:rsidRPr="005E700D" w:rsidRDefault="004A5454" w:rsidP="005E1667">
      <w:pPr>
        <w:pStyle w:val="berschrift2"/>
        <w:rPr>
          <w:rFonts w:asciiTheme="minorHAnsi" w:hAnsiTheme="minorHAnsi"/>
          <w:sz w:val="28"/>
          <w:szCs w:val="28"/>
        </w:rPr>
      </w:pPr>
      <w:r w:rsidRPr="005E700D">
        <w:rPr>
          <w:rFonts w:asciiTheme="minorHAnsi" w:hAnsiTheme="minorHAnsi"/>
          <w:sz w:val="28"/>
          <w:szCs w:val="28"/>
        </w:rPr>
        <w:t>Leitsatz 09 – Finanzentscheidungen</w:t>
      </w:r>
    </w:p>
    <w:p w14:paraId="05728C5C" w14:textId="77777777" w:rsidR="00864017" w:rsidRPr="00561571" w:rsidRDefault="00864017" w:rsidP="00864017">
      <w:pPr>
        <w:rPr>
          <w:sz w:val="24"/>
          <w:szCs w:val="24"/>
        </w:rPr>
      </w:pPr>
      <w:r w:rsidRPr="00561571">
        <w:rPr>
          <w:sz w:val="24"/>
          <w:szCs w:val="24"/>
        </w:rPr>
        <w:t>Ziele und geplante Aktivitäten:</w:t>
      </w:r>
    </w:p>
    <w:p w14:paraId="167F645D" w14:textId="7235E11D" w:rsidR="00864017" w:rsidRPr="00561571" w:rsidRDefault="00B70C9E" w:rsidP="00864017">
      <w:pPr>
        <w:pStyle w:val="Aufzhlungszeichen"/>
        <w:rPr>
          <w:noProof/>
          <w:sz w:val="24"/>
          <w:szCs w:val="24"/>
        </w:rPr>
      </w:pPr>
      <w:r w:rsidRPr="00561571">
        <w:rPr>
          <w:noProof/>
          <w:sz w:val="24"/>
          <w:szCs w:val="24"/>
        </w:rPr>
        <w:t xml:space="preserve">Unsere Liquiditätsreserve sollte immer so hoch sein, daß wir mindestens drei Monate Gehälter bezahlen können, sollte das Unternehmen in Schieflage geraten. </w:t>
      </w:r>
    </w:p>
    <w:p w14:paraId="180A14FE" w14:textId="00937D69" w:rsidR="0058592A" w:rsidRPr="00561571" w:rsidRDefault="0058592A" w:rsidP="00864017">
      <w:pPr>
        <w:pStyle w:val="Aufzhlungszeichen"/>
        <w:rPr>
          <w:noProof/>
          <w:sz w:val="24"/>
          <w:szCs w:val="24"/>
        </w:rPr>
      </w:pPr>
      <w:r w:rsidRPr="00561571">
        <w:rPr>
          <w:noProof/>
          <w:sz w:val="24"/>
          <w:szCs w:val="24"/>
        </w:rPr>
        <w:t xml:space="preserve">Bei größeren Investitionsentscheidungen, die neue und bessere Angebote für unsere Kunden darstellen, werden die Mitarbeitenden in den Entscheidungsprozess miteinbezogen. </w:t>
      </w:r>
    </w:p>
    <w:p w14:paraId="3E2270BB" w14:textId="77777777" w:rsidR="004A5454" w:rsidRPr="005E700D" w:rsidRDefault="004A5454" w:rsidP="004A5454">
      <w:pPr>
        <w:rPr>
          <w:rFonts w:eastAsiaTheme="majorEastAsia" w:cstheme="majorBidi"/>
          <w:caps/>
          <w:color w:val="9D3511" w:themeColor="accent1" w:themeShade="BF"/>
          <w:sz w:val="28"/>
          <w:szCs w:val="28"/>
          <w14:ligatures w14:val="standardContextual"/>
        </w:rPr>
      </w:pPr>
    </w:p>
    <w:p w14:paraId="4A4B971E" w14:textId="77777777" w:rsidR="004A5454" w:rsidRPr="005E700D" w:rsidRDefault="004A5454" w:rsidP="005E1667">
      <w:pPr>
        <w:pStyle w:val="berschrift2"/>
        <w:rPr>
          <w:rFonts w:asciiTheme="minorHAnsi" w:hAnsiTheme="minorHAnsi"/>
          <w:sz w:val="28"/>
          <w:szCs w:val="28"/>
        </w:rPr>
      </w:pPr>
      <w:r w:rsidRPr="005E700D">
        <w:rPr>
          <w:rFonts w:asciiTheme="minorHAnsi" w:hAnsiTheme="minorHAnsi"/>
          <w:sz w:val="28"/>
          <w:szCs w:val="28"/>
        </w:rPr>
        <w:t>Leitsatz 10 – Anti-Korruption</w:t>
      </w:r>
    </w:p>
    <w:p w14:paraId="50F123ED" w14:textId="77777777" w:rsidR="00864017" w:rsidRPr="00561571" w:rsidRDefault="00864017" w:rsidP="00864017">
      <w:pPr>
        <w:rPr>
          <w:sz w:val="24"/>
          <w:szCs w:val="24"/>
        </w:rPr>
      </w:pPr>
      <w:r w:rsidRPr="00561571">
        <w:rPr>
          <w:sz w:val="24"/>
          <w:szCs w:val="24"/>
        </w:rPr>
        <w:t>Ziele und geplante Aktivitäten:</w:t>
      </w:r>
    </w:p>
    <w:p w14:paraId="4DFC269F" w14:textId="4C36955C" w:rsidR="00864017" w:rsidRPr="00561571" w:rsidRDefault="0058592A" w:rsidP="00864017">
      <w:pPr>
        <w:pStyle w:val="Aufzhlungszeichen"/>
        <w:rPr>
          <w:noProof/>
          <w:sz w:val="24"/>
          <w:szCs w:val="24"/>
        </w:rPr>
      </w:pPr>
      <w:r w:rsidRPr="00561571">
        <w:rPr>
          <w:noProof/>
          <w:sz w:val="24"/>
          <w:szCs w:val="24"/>
        </w:rPr>
        <w:t xml:space="preserve">Der Public Governance Codex des Landes wird als Standard anerkannt. Führungskräfte haben ihn als anerkannt und verstanden zu unterschreiben. </w:t>
      </w:r>
    </w:p>
    <w:p w14:paraId="5D626E56" w14:textId="32862C4E" w:rsidR="00864017" w:rsidRPr="00561571" w:rsidRDefault="0058592A" w:rsidP="00864017">
      <w:pPr>
        <w:pStyle w:val="Aufzhlungszeichen"/>
        <w:rPr>
          <w:noProof/>
          <w:sz w:val="24"/>
          <w:szCs w:val="24"/>
        </w:rPr>
      </w:pPr>
      <w:r w:rsidRPr="00561571">
        <w:rPr>
          <w:noProof/>
          <w:sz w:val="24"/>
          <w:szCs w:val="24"/>
        </w:rPr>
        <w:t xml:space="preserve">Die Vergaberichtlinien des Landes sollen stets eingehalten werden.  </w:t>
      </w:r>
    </w:p>
    <w:p w14:paraId="24875EF3" w14:textId="34D48C08"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590CD124" w14:textId="7A100E7B" w:rsidR="00561571" w:rsidRDefault="00561571" w:rsidP="004A5454">
      <w:pPr>
        <w:rPr>
          <w:rFonts w:asciiTheme="majorHAnsi" w:eastAsiaTheme="majorEastAsia" w:hAnsiTheme="majorHAnsi" w:cstheme="majorBidi"/>
          <w:caps/>
          <w:color w:val="9D3511" w:themeColor="accent1" w:themeShade="BF"/>
          <w:sz w:val="24"/>
          <w14:ligatures w14:val="standardContextual"/>
        </w:rPr>
      </w:pPr>
    </w:p>
    <w:p w14:paraId="55087BF8" w14:textId="47AED5FD" w:rsidR="00561571" w:rsidRDefault="00561571" w:rsidP="004A5454">
      <w:pPr>
        <w:rPr>
          <w:rFonts w:asciiTheme="majorHAnsi" w:eastAsiaTheme="majorEastAsia" w:hAnsiTheme="majorHAnsi" w:cstheme="majorBidi"/>
          <w:caps/>
          <w:color w:val="9D3511" w:themeColor="accent1" w:themeShade="BF"/>
          <w:sz w:val="24"/>
          <w14:ligatures w14:val="standardContextual"/>
        </w:rPr>
      </w:pPr>
    </w:p>
    <w:p w14:paraId="195424FA" w14:textId="77777777" w:rsidR="00561571" w:rsidRDefault="00561571" w:rsidP="004A5454">
      <w:pPr>
        <w:rPr>
          <w:rFonts w:asciiTheme="majorHAnsi" w:eastAsiaTheme="majorEastAsia" w:hAnsiTheme="majorHAnsi" w:cstheme="majorBidi"/>
          <w:caps/>
          <w:color w:val="9D3511" w:themeColor="accent1" w:themeShade="BF"/>
          <w:sz w:val="24"/>
          <w14:ligatures w14:val="standardContextual"/>
        </w:rPr>
      </w:pPr>
    </w:p>
    <w:p w14:paraId="785247A5" w14:textId="77777777" w:rsidR="004A5454" w:rsidRPr="00A64557" w:rsidRDefault="004A5454" w:rsidP="005E1667">
      <w:pPr>
        <w:pStyle w:val="berschrift2"/>
        <w:rPr>
          <w:rFonts w:asciiTheme="minorHAnsi" w:hAnsiTheme="minorHAnsi"/>
          <w:sz w:val="28"/>
          <w:szCs w:val="28"/>
        </w:rPr>
      </w:pPr>
      <w:r w:rsidRPr="00A64557">
        <w:rPr>
          <w:rFonts w:asciiTheme="minorHAnsi" w:hAnsiTheme="minorHAnsi"/>
          <w:sz w:val="28"/>
          <w:szCs w:val="28"/>
        </w:rPr>
        <w:lastRenderedPageBreak/>
        <w:t xml:space="preserve">Leitsatz 12 – Anreize zum Umdenken </w:t>
      </w:r>
    </w:p>
    <w:p w14:paraId="07938E10" w14:textId="77777777" w:rsidR="00864017" w:rsidRPr="00561571" w:rsidRDefault="00864017" w:rsidP="00864017">
      <w:pPr>
        <w:rPr>
          <w:sz w:val="24"/>
          <w:szCs w:val="24"/>
        </w:rPr>
      </w:pPr>
      <w:r w:rsidRPr="00561571">
        <w:rPr>
          <w:sz w:val="24"/>
          <w:szCs w:val="24"/>
        </w:rPr>
        <w:t>Ziele und geplante Aktivitäten:</w:t>
      </w:r>
    </w:p>
    <w:p w14:paraId="42BDBEE0" w14:textId="6E996282" w:rsidR="00864017" w:rsidRPr="00561571" w:rsidRDefault="00A64557" w:rsidP="00864017">
      <w:pPr>
        <w:pStyle w:val="Aufzhlungszeichen"/>
        <w:rPr>
          <w:noProof/>
          <w:sz w:val="24"/>
          <w:szCs w:val="24"/>
        </w:rPr>
      </w:pPr>
      <w:r w:rsidRPr="00561571">
        <w:rPr>
          <w:noProof/>
          <w:sz w:val="24"/>
          <w:szCs w:val="24"/>
        </w:rPr>
        <w:t>Wir sollten unsere Kunden mehr über unsere Erfolge in der CO2 Reduktion informieren</w:t>
      </w:r>
    </w:p>
    <w:p w14:paraId="045060A9" w14:textId="6DB29568" w:rsidR="00864017" w:rsidRPr="0041150A" w:rsidRDefault="00A64557" w:rsidP="00864017">
      <w:pPr>
        <w:pStyle w:val="Aufzhlungszeichen"/>
        <w:rPr>
          <w:noProof/>
          <w:sz w:val="24"/>
          <w:szCs w:val="24"/>
        </w:rPr>
      </w:pPr>
      <w:r w:rsidRPr="0041150A">
        <w:rPr>
          <w:noProof/>
          <w:sz w:val="24"/>
          <w:szCs w:val="24"/>
        </w:rPr>
        <w:t xml:space="preserve">Unsere Mitarbeiter wollen wir zu Nachhaltigkeitsvorschlägen auffordern und diese prämieren. </w:t>
      </w:r>
    </w:p>
    <w:p w14:paraId="1A98D93C" w14:textId="77777777" w:rsidR="004A5454" w:rsidRPr="0041150A" w:rsidRDefault="004A5454" w:rsidP="004A5454">
      <w:pPr>
        <w:rPr>
          <w:rFonts w:eastAsiaTheme="majorEastAsia" w:cstheme="majorBidi"/>
          <w:caps/>
          <w:color w:val="9D3511" w:themeColor="accent1" w:themeShade="BF"/>
          <w:sz w:val="24"/>
          <w:szCs w:val="24"/>
          <w14:ligatures w14:val="standardContextual"/>
        </w:rPr>
      </w:pPr>
    </w:p>
    <w:p w14:paraId="74D2A238" w14:textId="77777777" w:rsidR="00D10532" w:rsidRDefault="00D10532" w:rsidP="00D10532">
      <w:pPr>
        <w:pStyle w:val="berschrift1"/>
      </w:pPr>
      <w:bookmarkStart w:id="16" w:name="_Toc45031054"/>
      <w:r>
        <w:lastRenderedPageBreak/>
        <w:t>Unser WIN!-Projekt</w:t>
      </w:r>
      <w:bookmarkEnd w:id="16"/>
    </w:p>
    <w:p w14:paraId="4FA62CDD" w14:textId="77777777" w:rsidR="000C79B8" w:rsidRPr="00206F20" w:rsidRDefault="000C79B8" w:rsidP="005E1667">
      <w:pPr>
        <w:pStyle w:val="berschrift2"/>
        <w:rPr>
          <w:rFonts w:asciiTheme="minorHAnsi" w:hAnsiTheme="minorHAnsi"/>
          <w:sz w:val="28"/>
          <w:szCs w:val="28"/>
        </w:rPr>
      </w:pPr>
      <w:r w:rsidRPr="00206F20">
        <w:rPr>
          <w:rFonts w:asciiTheme="minorHAnsi" w:hAnsiTheme="minorHAnsi"/>
          <w:sz w:val="28"/>
          <w:szCs w:val="28"/>
        </w:rPr>
        <w:t xml:space="preserve">Dieses Projekt </w:t>
      </w:r>
      <w:r w:rsidR="008E32A6" w:rsidRPr="00206F20">
        <w:rPr>
          <w:rFonts w:asciiTheme="minorHAnsi" w:hAnsiTheme="minorHAnsi"/>
          <w:sz w:val="28"/>
          <w:szCs w:val="28"/>
        </w:rPr>
        <w:t xml:space="preserve">wollen wir </w:t>
      </w:r>
      <w:r w:rsidRPr="00206F20">
        <w:rPr>
          <w:rFonts w:asciiTheme="minorHAnsi" w:hAnsiTheme="minorHAnsi"/>
          <w:sz w:val="28"/>
          <w:szCs w:val="28"/>
        </w:rPr>
        <w:t xml:space="preserve">unterstützen </w:t>
      </w:r>
    </w:p>
    <w:p w14:paraId="59164678" w14:textId="53F7C718" w:rsidR="008E32A6" w:rsidRPr="00206F20" w:rsidRDefault="008513BD" w:rsidP="008E32A6">
      <w:pPr>
        <w:rPr>
          <w:bCs/>
          <w:sz w:val="28"/>
          <w:szCs w:val="28"/>
        </w:rPr>
      </w:pPr>
      <w:r w:rsidRPr="00561571">
        <w:rPr>
          <w:bCs/>
          <w:sz w:val="24"/>
          <w:szCs w:val="24"/>
        </w:rPr>
        <w:t>Kino in Wildbad ist ein Projekt, das 2015 ins Leben gerufen wurde und seitdem von einigen wenigen Institutionen in Wildbad gefördert wird, da ein Kino in Wildbad wirtschaftlich privat nicht zu betreiben ist. Da es ein breites Publikum, von jung bis alt und Touristen wie Einheimische anspricht, wird es seitdem vom Staatsbad mit 500 € im Jahr gefördert, und mit der Hilfe in der Vorstandschaft. Durch die Coron</w:t>
      </w:r>
      <w:r w:rsidR="00AA759B">
        <w:rPr>
          <w:bCs/>
          <w:sz w:val="24"/>
          <w:szCs w:val="24"/>
        </w:rPr>
        <w:t>a-Krise</w:t>
      </w:r>
      <w:r w:rsidRPr="00561571">
        <w:rPr>
          <w:bCs/>
          <w:sz w:val="24"/>
          <w:szCs w:val="24"/>
        </w:rPr>
        <w:t xml:space="preserve"> ist das Kino besonders in Straucheln geraten, weshalb es zur Wiederinbetriebnahme zusätzlicher Mittel bedarf. Hier wollen wi</w:t>
      </w:r>
      <w:r w:rsidR="00AA759B">
        <w:rPr>
          <w:bCs/>
          <w:sz w:val="24"/>
          <w:szCs w:val="24"/>
        </w:rPr>
        <w:t>r</w:t>
      </w:r>
      <w:r w:rsidRPr="00561571">
        <w:rPr>
          <w:bCs/>
          <w:sz w:val="24"/>
          <w:szCs w:val="24"/>
        </w:rPr>
        <w:t xml:space="preserve"> finanziell ein wenig helfen, insbesondere aber durch die Suche neuer Fördermitglieder, die finanziell aushelfen können</w:t>
      </w:r>
      <w:r w:rsidRPr="00206F20">
        <w:rPr>
          <w:bCs/>
          <w:sz w:val="28"/>
          <w:szCs w:val="28"/>
        </w:rPr>
        <w:t xml:space="preserve">. </w:t>
      </w:r>
    </w:p>
    <w:p w14:paraId="469A4E5F" w14:textId="2D2AB064" w:rsidR="008E32A6" w:rsidRPr="00206F20" w:rsidRDefault="008E32A6" w:rsidP="008E32A6">
      <w:pPr>
        <w:rPr>
          <w:bCs/>
          <w:sz w:val="22"/>
          <w:szCs w:val="22"/>
        </w:rPr>
      </w:pPr>
    </w:p>
    <w:p w14:paraId="28BD781E" w14:textId="1DB1AD28" w:rsidR="000C79B8" w:rsidRPr="000C79B8" w:rsidRDefault="00206F20" w:rsidP="000C79B8">
      <w:pPr>
        <w:rPr>
          <w:sz w:val="22"/>
          <w:szCs w:val="22"/>
        </w:rPr>
      </w:pPr>
      <w:r>
        <w:rPr>
          <w:noProof/>
        </w:rPr>
        <w:drawing>
          <wp:inline distT="0" distB="0" distL="0" distR="0" wp14:anchorId="2008FC52" wp14:editId="44842CA6">
            <wp:extent cx="3810000" cy="25431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0280FEEA" w14:textId="77777777" w:rsidR="00206F20" w:rsidRDefault="00206F20" w:rsidP="005E1667">
      <w:pPr>
        <w:pStyle w:val="berschrift2"/>
      </w:pPr>
    </w:p>
    <w:p w14:paraId="07B5D611" w14:textId="02B20546" w:rsidR="000C79B8" w:rsidRPr="00206F20" w:rsidRDefault="000C79B8" w:rsidP="005E1667">
      <w:pPr>
        <w:pStyle w:val="berschrift2"/>
        <w:rPr>
          <w:sz w:val="28"/>
          <w:szCs w:val="28"/>
        </w:rPr>
      </w:pPr>
      <w:r w:rsidRPr="00206F20">
        <w:rPr>
          <w:sz w:val="28"/>
          <w:szCs w:val="28"/>
        </w:rPr>
        <w:t xml:space="preserve">Art und Umfang der Unterstützung </w:t>
      </w:r>
    </w:p>
    <w:p w14:paraId="65E2025F" w14:textId="10EB7FEB" w:rsidR="000C79B8" w:rsidRPr="00561571" w:rsidRDefault="00206F20" w:rsidP="001D49FF">
      <w:pPr>
        <w:rPr>
          <w:sz w:val="24"/>
          <w:szCs w:val="24"/>
        </w:rPr>
      </w:pPr>
      <w:r w:rsidRPr="00561571">
        <w:rPr>
          <w:sz w:val="24"/>
          <w:szCs w:val="24"/>
        </w:rPr>
        <w:t>Es gibt einen kleinen Förderkreis an Mitgliedern, diesen zu erweitern wollen wir mithelfen. Hier bedarf es auch personeller Hilfe für PR - Veranstaltungen, um den Verein, der das Kino betreibt</w:t>
      </w:r>
      <w:r w:rsidR="00AA759B">
        <w:rPr>
          <w:sz w:val="24"/>
          <w:szCs w:val="24"/>
        </w:rPr>
        <w:t>,</w:t>
      </w:r>
      <w:r w:rsidRPr="00561571">
        <w:rPr>
          <w:sz w:val="24"/>
          <w:szCs w:val="24"/>
        </w:rPr>
        <w:t xml:space="preserve"> und den Förderkreis bekannter zu machen. Hierfür wollen wir freiwilliges</w:t>
      </w:r>
      <w:r w:rsidRPr="00206F20">
        <w:rPr>
          <w:sz w:val="28"/>
          <w:szCs w:val="28"/>
        </w:rPr>
        <w:t xml:space="preserve"> </w:t>
      </w:r>
      <w:r w:rsidRPr="00561571">
        <w:rPr>
          <w:sz w:val="24"/>
          <w:szCs w:val="24"/>
        </w:rPr>
        <w:t>Personal stellen und finanziell mit</w:t>
      </w:r>
      <w:r>
        <w:rPr>
          <w:sz w:val="28"/>
          <w:szCs w:val="28"/>
        </w:rPr>
        <w:t xml:space="preserve"> </w:t>
      </w:r>
      <w:r w:rsidRPr="00561571">
        <w:rPr>
          <w:sz w:val="24"/>
          <w:szCs w:val="24"/>
        </w:rPr>
        <w:t>weiteren 500 € helfen und damit die weiteren Vereinsmitglieder ermuntern</w:t>
      </w:r>
      <w:r w:rsidR="00AA759B">
        <w:rPr>
          <w:sz w:val="24"/>
          <w:szCs w:val="24"/>
        </w:rPr>
        <w:t xml:space="preserve">, </w:t>
      </w:r>
      <w:r w:rsidRPr="00561571">
        <w:rPr>
          <w:sz w:val="24"/>
          <w:szCs w:val="24"/>
        </w:rPr>
        <w:t xml:space="preserve"> dies auch zu tun. </w:t>
      </w:r>
    </w:p>
    <w:p w14:paraId="52760F1B" w14:textId="77777777" w:rsidR="000C79B8" w:rsidRDefault="000C79B8" w:rsidP="001D49FF">
      <w:pPr>
        <w:rPr>
          <w:szCs w:val="22"/>
        </w:rPr>
      </w:pPr>
    </w:p>
    <w:p w14:paraId="162E64A4" w14:textId="77777777" w:rsidR="00F248E8" w:rsidRDefault="00661E73" w:rsidP="00853A1F">
      <w:pPr>
        <w:pStyle w:val="berschrift1"/>
      </w:pPr>
      <w:bookmarkStart w:id="17" w:name="_Toc45031055"/>
      <w:r>
        <w:lastRenderedPageBreak/>
        <w:t>Kontaktinformationen</w:t>
      </w:r>
      <w:bookmarkEnd w:id="17"/>
    </w:p>
    <w:p w14:paraId="0CD7954A" w14:textId="77777777" w:rsidR="00D37F4E" w:rsidRPr="00E76D81" w:rsidRDefault="00D37F4E" w:rsidP="00D37F4E">
      <w:pPr>
        <w:pStyle w:val="sub"/>
        <w:rPr>
          <w:szCs w:val="28"/>
        </w:rPr>
      </w:pPr>
      <w:bookmarkStart w:id="18" w:name="_Toc45031056"/>
      <w:r w:rsidRPr="00E76D81">
        <w:rPr>
          <w:szCs w:val="28"/>
        </w:rPr>
        <w:t>Ansprechpartner</w:t>
      </w:r>
      <w:bookmarkEnd w:id="18"/>
    </w:p>
    <w:p w14:paraId="4586E3B7" w14:textId="64B318A3" w:rsidR="00CA790D" w:rsidRPr="00561571" w:rsidRDefault="00206F20" w:rsidP="00CA790D">
      <w:pPr>
        <w:rPr>
          <w:sz w:val="24"/>
          <w:szCs w:val="24"/>
        </w:rPr>
      </w:pPr>
      <w:r w:rsidRPr="00561571">
        <w:rPr>
          <w:sz w:val="24"/>
          <w:szCs w:val="24"/>
        </w:rPr>
        <w:t>Frank M. Rieg</w:t>
      </w:r>
    </w:p>
    <w:p w14:paraId="7E1C1342" w14:textId="77777777" w:rsidR="00F248E8" w:rsidRPr="00E76D81" w:rsidRDefault="00D37F4E" w:rsidP="00CA790D">
      <w:pPr>
        <w:pStyle w:val="sub"/>
        <w:rPr>
          <w:szCs w:val="28"/>
        </w:rPr>
      </w:pPr>
      <w:bookmarkStart w:id="19" w:name="_Toc45031057"/>
      <w:r w:rsidRPr="00E76D81">
        <w:rPr>
          <w:szCs w:val="28"/>
        </w:rPr>
        <w:t>Impressum</w:t>
      </w:r>
      <w:bookmarkEnd w:id="19"/>
    </w:p>
    <w:p w14:paraId="161BBFB8" w14:textId="144BBB90" w:rsidR="00D37F4E" w:rsidRPr="00561571" w:rsidRDefault="00D37F4E" w:rsidP="00C21345">
      <w:pPr>
        <w:rPr>
          <w:sz w:val="24"/>
          <w:szCs w:val="24"/>
        </w:rPr>
      </w:pPr>
      <w:r w:rsidRPr="00561571">
        <w:rPr>
          <w:sz w:val="24"/>
          <w:szCs w:val="24"/>
        </w:rPr>
        <w:t xml:space="preserve">Herausgegeben am </w:t>
      </w:r>
      <w:r w:rsidR="00206F20" w:rsidRPr="00561571">
        <w:rPr>
          <w:sz w:val="24"/>
          <w:szCs w:val="24"/>
        </w:rPr>
        <w:t>30.06.20</w:t>
      </w:r>
      <w:r w:rsidRPr="00561571">
        <w:rPr>
          <w:sz w:val="24"/>
          <w:szCs w:val="24"/>
        </w:rPr>
        <w:t xml:space="preserve"> von</w:t>
      </w:r>
    </w:p>
    <w:p w14:paraId="244FC92E" w14:textId="6F0A4C02" w:rsidR="00E76D81" w:rsidRPr="00561571" w:rsidRDefault="00E76D81" w:rsidP="00C21345">
      <w:pPr>
        <w:rPr>
          <w:sz w:val="24"/>
          <w:szCs w:val="24"/>
        </w:rPr>
      </w:pPr>
      <w:r w:rsidRPr="00561571">
        <w:rPr>
          <w:sz w:val="24"/>
          <w:szCs w:val="24"/>
        </w:rPr>
        <w:t>Staatsbad Wildbad Bäder- und Kurbetriebs GmbH</w:t>
      </w:r>
      <w:r w:rsidR="00D37F4E" w:rsidRPr="00561571">
        <w:rPr>
          <w:sz w:val="24"/>
          <w:szCs w:val="24"/>
        </w:rPr>
        <w:br/>
      </w:r>
      <w:proofErr w:type="spellStart"/>
      <w:r w:rsidRPr="00561571">
        <w:rPr>
          <w:sz w:val="24"/>
          <w:szCs w:val="24"/>
        </w:rPr>
        <w:t>Bätznerstr</w:t>
      </w:r>
      <w:proofErr w:type="spellEnd"/>
      <w:r w:rsidRPr="00561571">
        <w:rPr>
          <w:sz w:val="24"/>
          <w:szCs w:val="24"/>
        </w:rPr>
        <w:t>.  85</w:t>
      </w:r>
    </w:p>
    <w:p w14:paraId="4196A952" w14:textId="5F22CAA4" w:rsidR="00D37F4E" w:rsidRPr="00561571" w:rsidRDefault="00E76D81" w:rsidP="00C21345">
      <w:pPr>
        <w:rPr>
          <w:sz w:val="24"/>
          <w:szCs w:val="24"/>
        </w:rPr>
      </w:pPr>
      <w:r w:rsidRPr="00561571">
        <w:rPr>
          <w:sz w:val="24"/>
          <w:szCs w:val="24"/>
        </w:rPr>
        <w:t>75323 Bad Wildbad</w:t>
      </w:r>
      <w:r w:rsidR="00D37F4E" w:rsidRPr="00561571">
        <w:rPr>
          <w:sz w:val="24"/>
          <w:szCs w:val="24"/>
        </w:rPr>
        <w:br/>
        <w:t xml:space="preserve">Telefon: </w:t>
      </w:r>
      <w:r w:rsidRPr="00561571">
        <w:rPr>
          <w:sz w:val="24"/>
          <w:szCs w:val="24"/>
        </w:rPr>
        <w:t>07081/3030</w:t>
      </w:r>
      <w:r w:rsidR="00D37F4E" w:rsidRPr="00561571">
        <w:rPr>
          <w:sz w:val="24"/>
          <w:szCs w:val="24"/>
        </w:rPr>
        <w:br/>
        <w:t xml:space="preserve">Fax: </w:t>
      </w:r>
      <w:r w:rsidRPr="00561571">
        <w:rPr>
          <w:sz w:val="24"/>
          <w:szCs w:val="24"/>
        </w:rPr>
        <w:t>07081/303100</w:t>
      </w:r>
      <w:r w:rsidR="00D37F4E" w:rsidRPr="00561571">
        <w:rPr>
          <w:sz w:val="24"/>
          <w:szCs w:val="24"/>
        </w:rPr>
        <w:br/>
        <w:t xml:space="preserve">E-Mail: </w:t>
      </w:r>
      <w:r w:rsidRPr="00561571">
        <w:rPr>
          <w:sz w:val="24"/>
          <w:szCs w:val="24"/>
        </w:rPr>
        <w:t>info@staatsbad-wildbad.de</w:t>
      </w:r>
      <w:r w:rsidR="00D37F4E" w:rsidRPr="00561571">
        <w:rPr>
          <w:sz w:val="24"/>
          <w:szCs w:val="24"/>
        </w:rPr>
        <w:br/>
        <w:t xml:space="preserve">Internet: </w:t>
      </w:r>
      <w:r w:rsidRPr="00561571">
        <w:rPr>
          <w:sz w:val="24"/>
          <w:szCs w:val="24"/>
        </w:rPr>
        <w:t>www.staatsbad-wildbad.de</w:t>
      </w:r>
    </w:p>
    <w:p w14:paraId="4BEA8076" w14:textId="1FC63F7D" w:rsidR="00D37F4E" w:rsidRPr="00561571" w:rsidRDefault="00561571" w:rsidP="00C21345">
      <w:pPr>
        <w:rPr>
          <w:sz w:val="24"/>
          <w:szCs w:val="24"/>
        </w:rPr>
      </w:pPr>
      <w:r>
        <w:rPr>
          <w:noProof/>
        </w:rPr>
        <w:drawing>
          <wp:inline distT="0" distB="0" distL="0" distR="0" wp14:anchorId="137E5D47" wp14:editId="71CD2F7A">
            <wp:extent cx="1940983" cy="1247775"/>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5789" cy="1250865"/>
                    </a:xfrm>
                    <a:prstGeom prst="rect">
                      <a:avLst/>
                    </a:prstGeom>
                    <a:noFill/>
                    <a:ln>
                      <a:noFill/>
                    </a:ln>
                  </pic:spPr>
                </pic:pic>
              </a:graphicData>
            </a:graphic>
          </wp:inline>
        </w:drawing>
      </w:r>
    </w:p>
    <w:p w14:paraId="7E4F0841" w14:textId="02BED226" w:rsidR="00F248E8" w:rsidRDefault="00105DF0" w:rsidP="00C21345">
      <w:r>
        <w:rPr>
          <w:noProof/>
        </w:rPr>
        <w:drawing>
          <wp:inline distT="0" distB="0" distL="0" distR="0" wp14:anchorId="5E72BC9E" wp14:editId="06C8DA38">
            <wp:extent cx="1746885" cy="914096"/>
            <wp:effectExtent l="0" t="0" r="5715"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722" cy="922383"/>
                    </a:xfrm>
                    <a:prstGeom prst="rect">
                      <a:avLst/>
                    </a:prstGeom>
                    <a:noFill/>
                    <a:ln>
                      <a:noFill/>
                    </a:ln>
                  </pic:spPr>
                </pic:pic>
              </a:graphicData>
            </a:graphic>
          </wp:inline>
        </w:drawing>
      </w:r>
    </w:p>
    <w:sectPr w:rsidR="00F248E8" w:rsidSect="009F44A9">
      <w:headerReference w:type="default" r:id="rId20"/>
      <w:footerReference w:type="default" r:id="rId21"/>
      <w:pgSz w:w="11907" w:h="16839" w:code="9"/>
      <w:pgMar w:top="2520" w:right="1512" w:bottom="1800" w:left="1512" w:header="1080"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89A67" w14:textId="77777777" w:rsidR="0038531A" w:rsidRDefault="0038531A" w:rsidP="00C21345">
      <w:r>
        <w:separator/>
      </w:r>
    </w:p>
  </w:endnote>
  <w:endnote w:type="continuationSeparator" w:id="0">
    <w:p w14:paraId="4046BBFC" w14:textId="77777777" w:rsidR="0038531A" w:rsidRDefault="0038531A" w:rsidP="00C2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GｺﾞｼｯｸM">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AF9D" w14:textId="77777777" w:rsidR="00165E61" w:rsidRDefault="00165E61">
    <w:pPr>
      <w:pStyle w:val="Fuzeile"/>
    </w:pPr>
    <w:r>
      <w:t>WIN-Charta Zielkonzept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BEE8" w14:textId="77777777" w:rsidR="00165E61" w:rsidRDefault="00165E61" w:rsidP="00C21345">
    <w:pPr>
      <w:pStyle w:val="Fuzeile"/>
    </w:pPr>
    <w:r>
      <w:t xml:space="preserve">WIN-Charta Zielkonzept - Seite </w:t>
    </w:r>
    <w:r>
      <w:fldChar w:fldCharType="begin"/>
    </w:r>
    <w:r>
      <w:instrText>page</w:instrText>
    </w:r>
    <w:r>
      <w:fldChar w:fldCharType="separate"/>
    </w:r>
    <w:r w:rsidR="00D14C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21369" w14:textId="77777777" w:rsidR="0038531A" w:rsidRDefault="0038531A" w:rsidP="00C21345">
      <w:r>
        <w:separator/>
      </w:r>
    </w:p>
  </w:footnote>
  <w:footnote w:type="continuationSeparator" w:id="0">
    <w:p w14:paraId="71FD8557" w14:textId="77777777" w:rsidR="0038531A" w:rsidRDefault="0038531A" w:rsidP="00C21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D8A9" w14:textId="77777777" w:rsidR="00165E61" w:rsidRDefault="00165E61" w:rsidP="00C21345">
    <w:pPr>
      <w:pStyle w:val="Kopfzeileschattiert"/>
    </w:pPr>
    <w:r>
      <w:t>Inhaltsverzeichnis</w:t>
    </w:r>
  </w:p>
  <w:p w14:paraId="37CAAA2E" w14:textId="77777777" w:rsidR="00165E61" w:rsidRDefault="00165E61" w:rsidP="00C213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E1C5" w14:textId="35F6587C" w:rsidR="00165E61" w:rsidRDefault="00165E61" w:rsidP="00C21345">
    <w:pPr>
      <w:pStyle w:val="Kopfzeileschattiert"/>
    </w:pPr>
    <w:r>
      <w:fldChar w:fldCharType="begin"/>
    </w:r>
    <w:r>
      <w:instrText>If</w:instrText>
    </w:r>
    <w:fldSimple w:instr=" STYLEREF  &quot;Überschrift 1&quot; ">
      <w:r w:rsidR="002D4B4F">
        <w:rPr>
          <w:noProof/>
        </w:rPr>
        <w:instrText>Über uns</w:instrText>
      </w:r>
    </w:fldSimple>
    <w:r>
      <w:instrText>&lt;&gt; “Error*” “</w:instrText>
    </w:r>
    <w:fldSimple w:instr=" STYLEREF  &quot;Überschrift 1&quot; ">
      <w:r w:rsidR="002D4B4F">
        <w:rPr>
          <w:noProof/>
        </w:rPr>
        <w:instrText>Über uns</w:instrText>
      </w:r>
    </w:fldSimple>
    <w:r>
      <w:fldChar w:fldCharType="separate"/>
    </w:r>
    <w:r w:rsidR="002D4B4F">
      <w:rPr>
        <w:noProof/>
      </w:rPr>
      <w:t>Über uns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EA4880"/>
    <w:lvl w:ilvl="0">
      <w:start w:val="1"/>
      <w:numFmt w:val="bullet"/>
      <w:pStyle w:val="Aufzhlungszeichen"/>
      <w:lvlText w:val="•"/>
      <w:lvlJc w:val="left"/>
      <w:pPr>
        <w:ind w:left="360" w:hanging="360"/>
      </w:pPr>
      <w:rPr>
        <w:rFonts w:ascii="Cambria" w:hAnsi="Cambria" w:hint="default"/>
        <w:color w:val="D34817" w:themeColor="accent1"/>
      </w:rPr>
    </w:lvl>
  </w:abstractNum>
  <w:abstractNum w:abstractNumId="10" w15:restartNumberingAfterBreak="0">
    <w:nsid w:val="037709DB"/>
    <w:multiLevelType w:val="hybridMultilevel"/>
    <w:tmpl w:val="292856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B32190"/>
    <w:multiLevelType w:val="multilevel"/>
    <w:tmpl w:val="9CA4ABB8"/>
    <w:numStyleLink w:val="Jahresbericht"/>
  </w:abstractNum>
  <w:abstractNum w:abstractNumId="12" w15:restartNumberingAfterBreak="0">
    <w:nsid w:val="188D02BA"/>
    <w:multiLevelType w:val="hybridMultilevel"/>
    <w:tmpl w:val="7B249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A72A00"/>
    <w:multiLevelType w:val="hybridMultilevel"/>
    <w:tmpl w:val="98CC6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15:restartNumberingAfterBreak="0">
    <w:nsid w:val="3BCB1E74"/>
    <w:multiLevelType w:val="hybridMultilevel"/>
    <w:tmpl w:val="E0408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E74D63"/>
    <w:multiLevelType w:val="hybridMultilevel"/>
    <w:tmpl w:val="4670B556"/>
    <w:lvl w:ilvl="0" w:tplc="DDAA76A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2F854B5"/>
    <w:multiLevelType w:val="hybridMultilevel"/>
    <w:tmpl w:val="2826B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AB82921"/>
    <w:multiLevelType w:val="hybridMultilevel"/>
    <w:tmpl w:val="C156B396"/>
    <w:lvl w:ilvl="0" w:tplc="C6761728">
      <w:start w:val="2020"/>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4993686">
    <w:abstractNumId w:val="9"/>
  </w:num>
  <w:num w:numId="2" w16cid:durableId="2975602">
    <w:abstractNumId w:val="7"/>
  </w:num>
  <w:num w:numId="3" w16cid:durableId="222915303">
    <w:abstractNumId w:val="6"/>
  </w:num>
  <w:num w:numId="4" w16cid:durableId="1190336144">
    <w:abstractNumId w:val="5"/>
  </w:num>
  <w:num w:numId="5" w16cid:durableId="1370179949">
    <w:abstractNumId w:val="4"/>
  </w:num>
  <w:num w:numId="6" w16cid:durableId="2090878878">
    <w:abstractNumId w:val="8"/>
  </w:num>
  <w:num w:numId="7" w16cid:durableId="1940791089">
    <w:abstractNumId w:val="3"/>
  </w:num>
  <w:num w:numId="8" w16cid:durableId="863053665">
    <w:abstractNumId w:val="2"/>
  </w:num>
  <w:num w:numId="9" w16cid:durableId="1050494117">
    <w:abstractNumId w:val="1"/>
  </w:num>
  <w:num w:numId="10" w16cid:durableId="81340196">
    <w:abstractNumId w:val="0"/>
  </w:num>
  <w:num w:numId="11" w16cid:durableId="1302349081">
    <w:abstractNumId w:val="16"/>
  </w:num>
  <w:num w:numId="12" w16cid:durableId="1770655424">
    <w:abstractNumId w:val="9"/>
    <w:lvlOverride w:ilvl="0">
      <w:startOverride w:val="1"/>
    </w:lvlOverride>
  </w:num>
  <w:num w:numId="13" w16cid:durableId="304701078">
    <w:abstractNumId w:val="9"/>
    <w:lvlOverride w:ilvl="0">
      <w:startOverride w:val="1"/>
    </w:lvlOverride>
  </w:num>
  <w:num w:numId="14" w16cid:durableId="1747533754">
    <w:abstractNumId w:val="9"/>
    <w:lvlOverride w:ilvl="0">
      <w:startOverride w:val="1"/>
    </w:lvlOverride>
  </w:num>
  <w:num w:numId="15" w16cid:durableId="586496698">
    <w:abstractNumId w:val="14"/>
  </w:num>
  <w:num w:numId="16" w16cid:durableId="370039692">
    <w:abstractNumId w:val="19"/>
  </w:num>
  <w:num w:numId="17" w16cid:durableId="374626860">
    <w:abstractNumId w:val="13"/>
  </w:num>
  <w:num w:numId="18" w16cid:durableId="2830682">
    <w:abstractNumId w:val="11"/>
  </w:num>
  <w:num w:numId="19" w16cid:durableId="1937202745">
    <w:abstractNumId w:val="17"/>
  </w:num>
  <w:num w:numId="20" w16cid:durableId="474444659">
    <w:abstractNumId w:val="9"/>
  </w:num>
  <w:num w:numId="21" w16cid:durableId="1192383404">
    <w:abstractNumId w:val="9"/>
  </w:num>
  <w:num w:numId="22" w16cid:durableId="1584334222">
    <w:abstractNumId w:val="9"/>
    <w:lvlOverride w:ilvl="0">
      <w:startOverride w:val="1"/>
    </w:lvlOverride>
  </w:num>
  <w:num w:numId="23" w16cid:durableId="238949217">
    <w:abstractNumId w:val="9"/>
    <w:lvlOverride w:ilvl="0">
      <w:startOverride w:val="1"/>
    </w:lvlOverride>
  </w:num>
  <w:num w:numId="24" w16cid:durableId="2092314871">
    <w:abstractNumId w:val="10"/>
  </w:num>
  <w:num w:numId="25" w16cid:durableId="722758000">
    <w:abstractNumId w:val="21"/>
  </w:num>
  <w:num w:numId="26" w16cid:durableId="1931573422">
    <w:abstractNumId w:val="9"/>
  </w:num>
  <w:num w:numId="27" w16cid:durableId="1585412940">
    <w:abstractNumId w:val="9"/>
  </w:num>
  <w:num w:numId="28" w16cid:durableId="23678701">
    <w:abstractNumId w:val="15"/>
  </w:num>
  <w:num w:numId="29" w16cid:durableId="2063476307">
    <w:abstractNumId w:val="20"/>
  </w:num>
  <w:num w:numId="30" w16cid:durableId="1073046490">
    <w:abstractNumId w:val="18"/>
  </w:num>
  <w:num w:numId="31" w16cid:durableId="914975275">
    <w:abstractNumId w:val="9"/>
  </w:num>
  <w:num w:numId="32" w16cid:durableId="1347051754">
    <w:abstractNumId w:val="12"/>
  </w:num>
  <w:num w:numId="33" w16cid:durableId="422455457">
    <w:abstractNumId w:val="9"/>
  </w:num>
  <w:num w:numId="34" w16cid:durableId="735855737">
    <w:abstractNumId w:val="9"/>
  </w:num>
  <w:num w:numId="35" w16cid:durableId="368260042">
    <w:abstractNumId w:val="9"/>
  </w:num>
  <w:num w:numId="36" w16cid:durableId="554853738">
    <w:abstractNumId w:val="9"/>
  </w:num>
  <w:num w:numId="37" w16cid:durableId="1722248807">
    <w:abstractNumId w:val="9"/>
  </w:num>
  <w:num w:numId="38" w16cid:durableId="317543364">
    <w:abstractNumId w:val="20"/>
  </w:num>
  <w:num w:numId="39" w16cid:durableId="1673485356">
    <w:abstractNumId w:val="9"/>
  </w:num>
  <w:num w:numId="40" w16cid:durableId="520780406">
    <w:abstractNumId w:val="20"/>
    <w:lvlOverride w:ilvl="0">
      <w:startOverride w:val="1"/>
    </w:lvlOverride>
  </w:num>
  <w:num w:numId="41" w16cid:durableId="1213493358">
    <w:abstractNumId w:val="9"/>
  </w:num>
  <w:num w:numId="42" w16cid:durableId="8890785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4EA7"/>
    <w:rsid w:val="00046AC4"/>
    <w:rsid w:val="00065759"/>
    <w:rsid w:val="00067700"/>
    <w:rsid w:val="00085092"/>
    <w:rsid w:val="00085BE1"/>
    <w:rsid w:val="000B3636"/>
    <w:rsid w:val="000C79B8"/>
    <w:rsid w:val="001007A6"/>
    <w:rsid w:val="00105DF0"/>
    <w:rsid w:val="00147BD2"/>
    <w:rsid w:val="00150333"/>
    <w:rsid w:val="00155402"/>
    <w:rsid w:val="001568F4"/>
    <w:rsid w:val="00160E22"/>
    <w:rsid w:val="00165E61"/>
    <w:rsid w:val="00170A85"/>
    <w:rsid w:val="00183B86"/>
    <w:rsid w:val="001845BF"/>
    <w:rsid w:val="00184EF7"/>
    <w:rsid w:val="00186D75"/>
    <w:rsid w:val="00195057"/>
    <w:rsid w:val="001D49FF"/>
    <w:rsid w:val="00206F20"/>
    <w:rsid w:val="00214299"/>
    <w:rsid w:val="00225CAA"/>
    <w:rsid w:val="0024458D"/>
    <w:rsid w:val="00266286"/>
    <w:rsid w:val="00266725"/>
    <w:rsid w:val="002931F8"/>
    <w:rsid w:val="002A54D3"/>
    <w:rsid w:val="002B0EEA"/>
    <w:rsid w:val="002C0C8E"/>
    <w:rsid w:val="002C394B"/>
    <w:rsid w:val="002D4B4F"/>
    <w:rsid w:val="003126E3"/>
    <w:rsid w:val="00313C77"/>
    <w:rsid w:val="00316457"/>
    <w:rsid w:val="00321BF3"/>
    <w:rsid w:val="00321D9D"/>
    <w:rsid w:val="0034680C"/>
    <w:rsid w:val="00350F99"/>
    <w:rsid w:val="00366D6A"/>
    <w:rsid w:val="00373AC6"/>
    <w:rsid w:val="0038531A"/>
    <w:rsid w:val="00391726"/>
    <w:rsid w:val="003C4A8A"/>
    <w:rsid w:val="003C6B25"/>
    <w:rsid w:val="003D1352"/>
    <w:rsid w:val="003D2447"/>
    <w:rsid w:val="004048E1"/>
    <w:rsid w:val="0041150A"/>
    <w:rsid w:val="00457BCF"/>
    <w:rsid w:val="00476E40"/>
    <w:rsid w:val="004A5454"/>
    <w:rsid w:val="004E76D3"/>
    <w:rsid w:val="004F44C3"/>
    <w:rsid w:val="004F713C"/>
    <w:rsid w:val="00503B3E"/>
    <w:rsid w:val="0053576B"/>
    <w:rsid w:val="00545937"/>
    <w:rsid w:val="00552CD7"/>
    <w:rsid w:val="00561571"/>
    <w:rsid w:val="00566EB7"/>
    <w:rsid w:val="0058592A"/>
    <w:rsid w:val="005B0ED3"/>
    <w:rsid w:val="005E1667"/>
    <w:rsid w:val="005E59BE"/>
    <w:rsid w:val="005E700D"/>
    <w:rsid w:val="005F5B7B"/>
    <w:rsid w:val="00621C38"/>
    <w:rsid w:val="00647DA6"/>
    <w:rsid w:val="00651466"/>
    <w:rsid w:val="00661E73"/>
    <w:rsid w:val="006700DA"/>
    <w:rsid w:val="006B3660"/>
    <w:rsid w:val="006B419E"/>
    <w:rsid w:val="006B71C4"/>
    <w:rsid w:val="006C22E7"/>
    <w:rsid w:val="006E745F"/>
    <w:rsid w:val="00710450"/>
    <w:rsid w:val="00717933"/>
    <w:rsid w:val="007305C4"/>
    <w:rsid w:val="00730FEF"/>
    <w:rsid w:val="00733AB9"/>
    <w:rsid w:val="00772A4C"/>
    <w:rsid w:val="0079146F"/>
    <w:rsid w:val="00793AF5"/>
    <w:rsid w:val="007B4E43"/>
    <w:rsid w:val="007B7B98"/>
    <w:rsid w:val="007E1CFF"/>
    <w:rsid w:val="007F461B"/>
    <w:rsid w:val="00800CB3"/>
    <w:rsid w:val="008065DB"/>
    <w:rsid w:val="00807CAC"/>
    <w:rsid w:val="00837288"/>
    <w:rsid w:val="008431D1"/>
    <w:rsid w:val="00845210"/>
    <w:rsid w:val="008513BD"/>
    <w:rsid w:val="00853A1F"/>
    <w:rsid w:val="008601B4"/>
    <w:rsid w:val="00864017"/>
    <w:rsid w:val="008B7B1E"/>
    <w:rsid w:val="008C48CC"/>
    <w:rsid w:val="008E32A6"/>
    <w:rsid w:val="008F3504"/>
    <w:rsid w:val="008F6167"/>
    <w:rsid w:val="008F65EF"/>
    <w:rsid w:val="00904DD3"/>
    <w:rsid w:val="00934A38"/>
    <w:rsid w:val="009447D7"/>
    <w:rsid w:val="00951446"/>
    <w:rsid w:val="00967C7C"/>
    <w:rsid w:val="00970D5A"/>
    <w:rsid w:val="00980A6A"/>
    <w:rsid w:val="00993F84"/>
    <w:rsid w:val="009F44A9"/>
    <w:rsid w:val="00A23AC5"/>
    <w:rsid w:val="00A33177"/>
    <w:rsid w:val="00A4632E"/>
    <w:rsid w:val="00A540E6"/>
    <w:rsid w:val="00A619B8"/>
    <w:rsid w:val="00A64557"/>
    <w:rsid w:val="00A66737"/>
    <w:rsid w:val="00A720AB"/>
    <w:rsid w:val="00AA3203"/>
    <w:rsid w:val="00AA759B"/>
    <w:rsid w:val="00AE5DC6"/>
    <w:rsid w:val="00AF60B7"/>
    <w:rsid w:val="00B1707C"/>
    <w:rsid w:val="00B1718B"/>
    <w:rsid w:val="00B70764"/>
    <w:rsid w:val="00B70C9E"/>
    <w:rsid w:val="00B73F91"/>
    <w:rsid w:val="00B76BA8"/>
    <w:rsid w:val="00B92E50"/>
    <w:rsid w:val="00B966F6"/>
    <w:rsid w:val="00BA12F0"/>
    <w:rsid w:val="00BA41DB"/>
    <w:rsid w:val="00BE78DA"/>
    <w:rsid w:val="00C21345"/>
    <w:rsid w:val="00C30BEC"/>
    <w:rsid w:val="00C3100D"/>
    <w:rsid w:val="00C57356"/>
    <w:rsid w:val="00C74C3A"/>
    <w:rsid w:val="00C773BD"/>
    <w:rsid w:val="00C85468"/>
    <w:rsid w:val="00C86842"/>
    <w:rsid w:val="00C9614B"/>
    <w:rsid w:val="00CA061E"/>
    <w:rsid w:val="00CA3596"/>
    <w:rsid w:val="00CA790D"/>
    <w:rsid w:val="00CA7960"/>
    <w:rsid w:val="00CC0AAD"/>
    <w:rsid w:val="00CD00E0"/>
    <w:rsid w:val="00CE704E"/>
    <w:rsid w:val="00D10532"/>
    <w:rsid w:val="00D14C34"/>
    <w:rsid w:val="00D308BC"/>
    <w:rsid w:val="00D37F4E"/>
    <w:rsid w:val="00D42C99"/>
    <w:rsid w:val="00D4633D"/>
    <w:rsid w:val="00D60A29"/>
    <w:rsid w:val="00D65651"/>
    <w:rsid w:val="00D744CD"/>
    <w:rsid w:val="00D87A61"/>
    <w:rsid w:val="00D923CA"/>
    <w:rsid w:val="00DA1A8B"/>
    <w:rsid w:val="00DB42B4"/>
    <w:rsid w:val="00DC1475"/>
    <w:rsid w:val="00DE1B42"/>
    <w:rsid w:val="00DE4CBB"/>
    <w:rsid w:val="00E35F10"/>
    <w:rsid w:val="00E54DC0"/>
    <w:rsid w:val="00E54EA7"/>
    <w:rsid w:val="00E76D81"/>
    <w:rsid w:val="00EA4C59"/>
    <w:rsid w:val="00EB2AC2"/>
    <w:rsid w:val="00ED364E"/>
    <w:rsid w:val="00EF3E66"/>
    <w:rsid w:val="00F12618"/>
    <w:rsid w:val="00F248E8"/>
    <w:rsid w:val="00F265DB"/>
    <w:rsid w:val="00F824FE"/>
    <w:rsid w:val="00F85C76"/>
    <w:rsid w:val="00F90ECE"/>
    <w:rsid w:val="00FA01ED"/>
    <w:rsid w:val="00FC50E3"/>
    <w:rsid w:val="00FE286A"/>
    <w:rsid w:val="00FF39DC"/>
    <w:rsid w:val="00FF69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9DD5AB"/>
  <w15:docId w15:val="{4530B84B-67F9-2C42-B9BD-D0A651BA8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1345"/>
    <w:rPr>
      <w:kern w:val="20"/>
    </w:rPr>
  </w:style>
  <w:style w:type="paragraph" w:styleId="berschrift1">
    <w:name w:val="heading 1"/>
    <w:basedOn w:val="Standard"/>
    <w:next w:val="Standard"/>
    <w:link w:val="berschrift1Zchn"/>
    <w:uiPriority w:val="1"/>
    <w:qFormat/>
    <w:rsid w:val="00853A1F"/>
    <w:pPr>
      <w:pageBreakBefore/>
      <w:numPr>
        <w:numId w:val="29"/>
      </w:numPr>
      <w:spacing w:before="0" w:after="360" w:line="240" w:lineRule="auto"/>
      <w:outlineLvl w:val="0"/>
    </w:pPr>
    <w:rPr>
      <w:sz w:val="36"/>
    </w:rPr>
  </w:style>
  <w:style w:type="paragraph" w:styleId="berschrift2">
    <w:name w:val="heading 2"/>
    <w:basedOn w:val="Standard"/>
    <w:next w:val="Standard"/>
    <w:link w:val="berschrift2Zchn"/>
    <w:uiPriority w:val="1"/>
    <w:unhideWhenUsed/>
    <w:qFormat/>
    <w:rsid w:val="00BE78DA"/>
    <w:pPr>
      <w:keepNext/>
      <w:keepLines/>
      <w:spacing w:before="360" w:line="240" w:lineRule="auto"/>
      <w:outlineLvl w:val="1"/>
    </w:pPr>
    <w:rPr>
      <w:rFonts w:asciiTheme="majorHAnsi" w:eastAsiaTheme="majorEastAsia" w:hAnsiTheme="majorHAnsi" w:cstheme="majorBidi"/>
      <w:caps/>
      <w:color w:val="9D3511" w:themeColor="accent1" w:themeShade="BF"/>
      <w:sz w:val="24"/>
      <w14:ligatures w14:val="standardContextual"/>
    </w:rPr>
  </w:style>
  <w:style w:type="paragraph" w:styleId="berschrift3">
    <w:name w:val="heading 3"/>
    <w:basedOn w:val="Standard"/>
    <w:next w:val="Standard"/>
    <w:link w:val="berschrift3Zchn"/>
    <w:uiPriority w:val="1"/>
    <w:unhideWhenUsed/>
    <w:qFormat/>
    <w:pPr>
      <w:keepNext/>
      <w:keepLines/>
      <w:spacing w:before="200" w:after="0"/>
      <w:outlineLvl w:val="2"/>
    </w:pPr>
    <w:rPr>
      <w:rFonts w:asciiTheme="majorHAnsi" w:eastAsiaTheme="majorEastAsia" w:hAnsiTheme="majorHAnsi" w:cstheme="majorBidi"/>
      <w:b/>
      <w:bCs/>
      <w:color w:val="D34817" w:themeColor="accent1"/>
      <w14:ligatures w14:val="standardContextual"/>
    </w:rPr>
  </w:style>
  <w:style w:type="paragraph" w:styleId="berschrift4">
    <w:name w:val="heading 4"/>
    <w:basedOn w:val="Standard"/>
    <w:next w:val="Standard"/>
    <w:link w:val="berschrift4Zchn"/>
    <w:uiPriority w:val="18"/>
    <w:semiHidden/>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EE8C69"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sid w:val="00853A1F"/>
    <w:rPr>
      <w:kern w:val="20"/>
      <w:sz w:val="36"/>
    </w:rPr>
  </w:style>
  <w:style w:type="character" w:customStyle="1" w:styleId="berschrift2Zchn">
    <w:name w:val="Überschrift 2 Zchn"/>
    <w:basedOn w:val="Absatz-Standardschriftart"/>
    <w:link w:val="berschrift2"/>
    <w:uiPriority w:val="1"/>
    <w:rsid w:val="00BE78DA"/>
    <w:rPr>
      <w:rFonts w:asciiTheme="majorHAnsi" w:eastAsiaTheme="majorEastAsia" w:hAnsiTheme="majorHAnsi" w:cstheme="majorBidi"/>
      <w:caps/>
      <w:color w:val="9D3511"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D34817" w:themeColor="accent1"/>
      <w:sz w:val="28"/>
    </w:rPr>
  </w:style>
  <w:style w:type="character" w:customStyle="1" w:styleId="ZitatZeichen">
    <w:name w:val="Zitat Zeichen"/>
    <w:basedOn w:val="Absatz-Standardschriftart"/>
    <w:link w:val="Angebot"/>
    <w:uiPriority w:val="9"/>
    <w:rPr>
      <w:i/>
      <w:iCs/>
      <w:color w:val="D34817"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D34817" w:themeColor="accent1" w:frame="1"/>
        <w:left w:val="single" w:sz="2" w:space="10" w:color="D34817" w:themeColor="accent1" w:frame="1"/>
        <w:bottom w:val="single" w:sz="2" w:space="10" w:color="D34817" w:themeColor="accent1" w:frame="1"/>
        <w:right w:val="single" w:sz="2" w:space="10" w:color="D34817" w:themeColor="accent1" w:frame="1"/>
      </w:pBdr>
      <w:ind w:left="1152" w:right="1152"/>
    </w:pPr>
    <w:rPr>
      <w:i/>
      <w:iCs/>
      <w:color w:val="D34817"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D34817"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D34817" w:themeColor="accent1"/>
      <w:kern w:val="20"/>
      <w14:ligatures w14:val="standardContextual"/>
    </w:rPr>
  </w:style>
  <w:style w:type="character" w:customStyle="1" w:styleId="berschrift4Zchn">
    <w:name w:val="Überschrift 4 Zchn"/>
    <w:basedOn w:val="Absatz-Standardschriftart"/>
    <w:link w:val="berschrift4"/>
    <w:uiPriority w:val="18"/>
    <w:semiHidden/>
    <w:rPr>
      <w:rFonts w:asciiTheme="majorHAnsi" w:eastAsiaTheme="majorEastAsia" w:hAnsiTheme="majorHAnsi" w:cstheme="majorBidi"/>
      <w:b/>
      <w:bCs/>
      <w:i/>
      <w:iCs/>
      <w:color w:val="D34817" w:themeColor="accent1"/>
      <w:kern w:val="20"/>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68230B"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68230B"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D34817" w:themeColor="accent1"/>
    </w:rPr>
  </w:style>
  <w:style w:type="paragraph" w:styleId="IntensivesZitat">
    <w:name w:val="Intense Quote"/>
    <w:basedOn w:val="Standard"/>
    <w:next w:val="Standard"/>
    <w:link w:val="IntensivesZitatZchn"/>
    <w:uiPriority w:val="30"/>
    <w:semiHidden/>
    <w:unhideWhenUsed/>
    <w:pPr>
      <w:pBdr>
        <w:bottom w:val="single" w:sz="4" w:space="4" w:color="D34817" w:themeColor="accent1"/>
      </w:pBdr>
      <w:spacing w:before="200" w:after="280"/>
      <w:ind w:left="936" w:right="936"/>
    </w:pPr>
    <w:rPr>
      <w:b/>
      <w:bCs/>
      <w:i/>
      <w:iCs/>
      <w:color w:val="D34817" w:themeColor="accent1"/>
    </w:rPr>
  </w:style>
  <w:style w:type="character" w:customStyle="1" w:styleId="IntensivesZitatZchn">
    <w:name w:val="Intensives Zitat Zchn"/>
    <w:basedOn w:val="Absatz-Standardschriftart"/>
    <w:link w:val="IntensivesZitat"/>
    <w:uiPriority w:val="30"/>
    <w:semiHidden/>
    <w:rPr>
      <w:b/>
      <w:bCs/>
      <w:i/>
      <w:iCs/>
      <w:color w:val="D34817"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19"/>
      </w:numPr>
      <w:contextualSpacing/>
    </w:pPr>
  </w:style>
  <w:style w:type="paragraph" w:styleId="Listennummer2">
    <w:name w:val="List Number 2"/>
    <w:basedOn w:val="Standard"/>
    <w:uiPriority w:val="1"/>
    <w:unhideWhenUsed/>
    <w:qFormat/>
    <w:pPr>
      <w:numPr>
        <w:ilvl w:val="1"/>
        <w:numId w:val="19"/>
      </w:numPr>
      <w:contextualSpacing/>
    </w:pPr>
  </w:style>
  <w:style w:type="paragraph" w:styleId="Listennummer3">
    <w:name w:val="List Number 3"/>
    <w:basedOn w:val="Standard"/>
    <w:uiPriority w:val="18"/>
    <w:unhideWhenUsed/>
    <w:qFormat/>
    <w:pPr>
      <w:numPr>
        <w:ilvl w:val="2"/>
        <w:numId w:val="19"/>
      </w:numPr>
      <w:contextualSpacing/>
    </w:pPr>
  </w:style>
  <w:style w:type="paragraph" w:styleId="Listennummer4">
    <w:name w:val="List Number 4"/>
    <w:basedOn w:val="Standard"/>
    <w:uiPriority w:val="18"/>
    <w:semiHidden/>
    <w:unhideWhenUsed/>
    <w:pPr>
      <w:numPr>
        <w:ilvl w:val="3"/>
        <w:numId w:val="19"/>
      </w:numPr>
      <w:contextualSpacing/>
    </w:pPr>
  </w:style>
  <w:style w:type="paragraph" w:styleId="Listennummer5">
    <w:name w:val="List Number 5"/>
    <w:basedOn w:val="Standard"/>
    <w:uiPriority w:val="18"/>
    <w:semiHidden/>
    <w:unhideWhenUsed/>
    <w:pPr>
      <w:numPr>
        <w:ilvl w:val="4"/>
        <w:numId w:val="19"/>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chn"/>
    <w:uiPriority w:val="19"/>
    <w:unhideWhenUsed/>
    <w:qFormat/>
    <w:pPr>
      <w:numPr>
        <w:ilvl w:val="1"/>
      </w:numPr>
      <w:ind w:left="432" w:right="1080"/>
    </w:pPr>
    <w:rPr>
      <w:rFonts w:asciiTheme="majorHAnsi" w:eastAsiaTheme="majorEastAsia" w:hAnsiTheme="majorHAnsi" w:cstheme="majorBidi"/>
      <w:caps/>
      <w:color w:val="D34817" w:themeColor="accent1"/>
      <w:sz w:val="56"/>
    </w:rPr>
  </w:style>
  <w:style w:type="character" w:customStyle="1" w:styleId="UntertitelZchn">
    <w:name w:val="Untertitel Zchn"/>
    <w:basedOn w:val="Absatz-Standardschriftart"/>
    <w:link w:val="Untertitel"/>
    <w:uiPriority w:val="19"/>
    <w:rPr>
      <w:rFonts w:asciiTheme="majorHAnsi" w:eastAsiaTheme="majorEastAsia" w:hAnsiTheme="majorHAnsi" w:cstheme="majorBidi"/>
      <w:caps/>
      <w:color w:val="D34817"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nhideWhenUsed/>
    <w:qFormat/>
    <w:pPr>
      <w:pBdr>
        <w:top w:val="single" w:sz="4" w:space="16" w:color="D34817" w:themeColor="accent1"/>
        <w:left w:val="single" w:sz="4" w:space="20" w:color="D34817" w:themeColor="accent1"/>
        <w:bottom w:val="single" w:sz="4" w:space="16" w:color="D34817" w:themeColor="accent1"/>
        <w:right w:val="single" w:sz="4" w:space="20" w:color="D34817" w:themeColor="accent1"/>
      </w:pBdr>
      <w:shd w:val="clear" w:color="auto" w:fill="D34817"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chn">
    <w:name w:val="Titel Zchn"/>
    <w:basedOn w:val="Absatz-Standardschriftart"/>
    <w:link w:val="Titel"/>
    <w:rPr>
      <w:rFonts w:asciiTheme="majorHAnsi" w:eastAsiaTheme="majorEastAsia" w:hAnsiTheme="majorHAnsi" w:cstheme="majorBidi"/>
      <w:caps/>
      <w:color w:val="FFFFFF" w:themeColor="background1"/>
      <w:kern w:val="28"/>
      <w:sz w:val="72"/>
      <w:shd w:val="clear" w:color="auto" w:fill="D34817"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chn">
    <w:name w:val="Kein Leerraum Zchn"/>
    <w:basedOn w:val="Absatz-Standardschriftart"/>
    <w:link w:val="KeinLeerraum"/>
    <w:uiPriority w:val="1"/>
  </w:style>
  <w:style w:type="paragraph" w:customStyle="1" w:styleId="Tabellenberschrift">
    <w:name w:val="Tabellenüberschrift"/>
    <w:basedOn w:val="Standard"/>
    <w:uiPriority w:val="10"/>
    <w:qFormat/>
    <w:rsid w:val="00225CAA"/>
    <w:pPr>
      <w:keepNext/>
      <w:pBdr>
        <w:top w:val="single" w:sz="4" w:space="1" w:color="D34817" w:themeColor="accent1"/>
        <w:left w:val="single" w:sz="4" w:space="6" w:color="D34817" w:themeColor="accent1"/>
        <w:bottom w:val="single" w:sz="4" w:space="2" w:color="D34817" w:themeColor="accent1"/>
        <w:right w:val="single" w:sz="4" w:space="6" w:color="D34817" w:themeColor="accent1"/>
      </w:pBdr>
      <w:shd w:val="clear" w:color="auto" w:fill="D34817" w:themeFill="accent1"/>
      <w:spacing w:before="160" w:line="240" w:lineRule="auto"/>
      <w:ind w:left="142"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D34817"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17"/>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D34817" w:themeColor="accent1"/>
        <w:left w:val="single" w:sz="2" w:space="20" w:color="D34817" w:themeColor="accent1"/>
        <w:bottom w:val="single" w:sz="2" w:space="6" w:color="D34817" w:themeColor="accent1"/>
        <w:right w:val="single" w:sz="2" w:space="20" w:color="D34817" w:themeColor="accent1"/>
      </w:pBdr>
      <w:shd w:val="clear" w:color="auto" w:fill="D34817"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ch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1D49FF"/>
    <w:pPr>
      <w:pageBreakBefore w:val="0"/>
      <w:numPr>
        <w:numId w:val="0"/>
      </w:numPr>
      <w:spacing w:before="600"/>
      <w:ind w:left="-74"/>
    </w:pPr>
    <w:rPr>
      <w:b/>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 w:val="22"/>
      <w:szCs w:val="24"/>
    </w:rPr>
  </w:style>
  <w:style w:type="character" w:customStyle="1" w:styleId="subZchn">
    <w:name w:val="Ü_sub Zchn"/>
    <w:basedOn w:val="berschrift1Zchn"/>
    <w:link w:val="sub"/>
    <w:rsid w:val="001D49FF"/>
    <w:rPr>
      <w:b/>
      <w:kern w:val="20"/>
      <w:sz w:val="28"/>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paragraph" w:customStyle="1" w:styleId="Vorgabetext">
    <w:name w:val="Vorgabetext"/>
    <w:basedOn w:val="Standard"/>
    <w:rsid w:val="00DE1B42"/>
    <w:pPr>
      <w:overflowPunct w:val="0"/>
      <w:autoSpaceDE w:val="0"/>
      <w:autoSpaceDN w:val="0"/>
      <w:adjustRightInd w:val="0"/>
      <w:spacing w:before="0" w:after="0" w:line="240" w:lineRule="auto"/>
    </w:pPr>
    <w:rPr>
      <w:rFonts w:ascii="Times New Roman" w:eastAsia="Times New Roman" w:hAnsi="Times New Roman" w:cs="Times New Roman"/>
      <w:color w:val="auto"/>
      <w:kern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2393">
      <w:bodyDiv w:val="1"/>
      <w:marLeft w:val="0"/>
      <w:marRight w:val="0"/>
      <w:marTop w:val="0"/>
      <w:marBottom w:val="0"/>
      <w:divBdr>
        <w:top w:val="none" w:sz="0" w:space="0" w:color="auto"/>
        <w:left w:val="none" w:sz="0" w:space="0" w:color="auto"/>
        <w:bottom w:val="none" w:sz="0" w:space="0" w:color="auto"/>
        <w:right w:val="none" w:sz="0" w:space="0" w:color="auto"/>
      </w:divBdr>
    </w:div>
    <w:div w:id="408960950">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130632752">
      <w:bodyDiv w:val="1"/>
      <w:marLeft w:val="0"/>
      <w:marRight w:val="0"/>
      <w:marTop w:val="0"/>
      <w:marBottom w:val="0"/>
      <w:divBdr>
        <w:top w:val="none" w:sz="0" w:space="0" w:color="auto"/>
        <w:left w:val="none" w:sz="0" w:space="0" w:color="auto"/>
        <w:bottom w:val="none" w:sz="0" w:space="0" w:color="auto"/>
        <w:right w:val="none" w:sz="0" w:space="0" w:color="auto"/>
      </w:divBdr>
    </w:div>
    <w:div w:id="1255089321">
      <w:bodyDiv w:val="1"/>
      <w:marLeft w:val="0"/>
      <w:marRight w:val="0"/>
      <w:marTop w:val="0"/>
      <w:marBottom w:val="0"/>
      <w:divBdr>
        <w:top w:val="none" w:sz="0" w:space="0" w:color="auto"/>
        <w:left w:val="none" w:sz="0" w:space="0" w:color="auto"/>
        <w:bottom w:val="none" w:sz="0" w:space="0" w:color="auto"/>
        <w:right w:val="none" w:sz="0" w:space="0" w:color="auto"/>
      </w:divBdr>
    </w:div>
    <w:div w:id="1436486804">
      <w:bodyDiv w:val="1"/>
      <w:marLeft w:val="0"/>
      <w:marRight w:val="0"/>
      <w:marTop w:val="0"/>
      <w:marBottom w:val="0"/>
      <w:divBdr>
        <w:top w:val="none" w:sz="0" w:space="0" w:color="auto"/>
        <w:left w:val="none" w:sz="0" w:space="0" w:color="auto"/>
        <w:bottom w:val="none" w:sz="0" w:space="0" w:color="auto"/>
        <w:right w:val="none" w:sz="0" w:space="0" w:color="auto"/>
      </w:divBdr>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144202027">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56172074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sChild>
    </w:div>
    <w:div w:id="1867716862">
      <w:bodyDiv w:val="1"/>
      <w:marLeft w:val="0"/>
      <w:marRight w:val="0"/>
      <w:marTop w:val="0"/>
      <w:marBottom w:val="0"/>
      <w:divBdr>
        <w:top w:val="none" w:sz="0" w:space="0" w:color="auto"/>
        <w:left w:val="none" w:sz="0" w:space="0" w:color="auto"/>
        <w:bottom w:val="none" w:sz="0" w:space="0" w:color="auto"/>
        <w:right w:val="none" w:sz="0" w:space="0" w:color="auto"/>
      </w:divBdr>
    </w:div>
    <w:div w:id="203078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win-bw.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Orangero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9428BB-40E3-754B-B259-90BA4CD2179F}">
  <ds:schemaRefs>
    <ds:schemaRef ds:uri="http://schemas.openxmlformats.org/officeDocument/2006/bibliography"/>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2F9ACB35-92A4-4D3B-9363-393A8469D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C:\Users\jannis.lambert\AppData\Roaming\Microsoft\Templates\Jährlicher Bericht.dotx</Template>
  <TotalTime>0</TotalTime>
  <Pages>14</Pages>
  <Words>2206</Words>
  <Characters>15291</Characters>
  <Application>Microsoft Office Word</Application>
  <DocSecurity>0</DocSecurity>
  <Lines>347</Lines>
  <Paragraphs>168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WIN-Charta Zielkonzept</vt:lpstr>
      <vt:lpstr/>
    </vt:vector>
  </TitlesOfParts>
  <Manager/>
  <Company/>
  <LinksUpToDate>false</LinksUpToDate>
  <CharactersWithSpaces>17329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WIN-Charta Zielkonzept</dc:title>
  <dc:subject/>
  <dc:creator/>
  <cp:keywords/>
  <dc:description/>
  <cp:lastModifiedBy>Diana Herold</cp:lastModifiedBy>
  <cp:revision>4</cp:revision>
  <cp:lastPrinted>2020-07-08T09:33:00Z</cp:lastPrinted>
  <dcterms:created xsi:type="dcterms:W3CDTF">2020-07-08T10:05:00Z</dcterms:created>
  <dcterms:modified xsi:type="dcterms:W3CDTF">2023-02-01T13:35:00Z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